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C21A9" w14:textId="77777777" w:rsidR="00FF138D" w:rsidRDefault="00FF138D" w:rsidP="0084512C">
      <w:pPr>
        <w:jc w:val="center"/>
        <w:rPr>
          <w:rFonts w:ascii="Arial" w:hAnsi="Arial" w:cs="Arial"/>
          <w:b/>
          <w:bCs/>
          <w:color w:val="0070C0"/>
          <w:sz w:val="22"/>
          <w:szCs w:val="22"/>
        </w:rPr>
      </w:pPr>
    </w:p>
    <w:p w14:paraId="2D343FF9" w14:textId="77777777" w:rsidR="00481CBD" w:rsidRDefault="00481CBD" w:rsidP="0084512C">
      <w:pPr>
        <w:jc w:val="center"/>
        <w:rPr>
          <w:rFonts w:ascii="Arial" w:hAnsi="Arial" w:cs="Arial"/>
          <w:b/>
          <w:color w:val="0070C0"/>
          <w:sz w:val="22"/>
          <w:szCs w:val="22"/>
        </w:rPr>
      </w:pPr>
    </w:p>
    <w:p w14:paraId="2552BBB4" w14:textId="6AF3FCC0" w:rsidR="00481CBD" w:rsidRPr="0084512C" w:rsidRDefault="00481CBD" w:rsidP="0084512C">
      <w:pPr>
        <w:jc w:val="center"/>
        <w:rPr>
          <w:rFonts w:ascii="Arial" w:hAnsi="Arial" w:cs="Arial"/>
          <w:b/>
          <w:bCs/>
          <w:color w:val="0070C0"/>
          <w:sz w:val="22"/>
          <w:szCs w:val="22"/>
        </w:rPr>
      </w:pPr>
      <w:r w:rsidRPr="0084512C">
        <w:rPr>
          <w:rFonts w:ascii="Arial" w:hAnsi="Arial" w:cs="Arial"/>
          <w:b/>
          <w:bCs/>
          <w:color w:val="0070C0"/>
          <w:sz w:val="22"/>
          <w:szCs w:val="22"/>
        </w:rPr>
        <w:t>Integrity in Infrastructure Projects</w:t>
      </w:r>
    </w:p>
    <w:p w14:paraId="71F7B2A4" w14:textId="77777777" w:rsidR="00481CBD" w:rsidRPr="0084512C" w:rsidRDefault="00481CBD" w:rsidP="0084512C">
      <w:pPr>
        <w:jc w:val="center"/>
        <w:rPr>
          <w:rFonts w:ascii="Arial" w:hAnsi="Arial" w:cs="Arial"/>
          <w:color w:val="0070C0"/>
          <w:sz w:val="20"/>
          <w:szCs w:val="20"/>
        </w:rPr>
      </w:pPr>
      <w:r w:rsidRPr="0084512C">
        <w:rPr>
          <w:rFonts w:ascii="Arial" w:hAnsi="Arial" w:cs="Arial"/>
          <w:color w:val="0070C0"/>
          <w:sz w:val="20"/>
          <w:szCs w:val="20"/>
        </w:rPr>
        <w:t>Washington D.C., November 30- December 1, 2023</w:t>
      </w:r>
    </w:p>
    <w:p w14:paraId="468D3E01" w14:textId="77777777" w:rsidR="00481CBD" w:rsidRPr="0084512C" w:rsidRDefault="00481CBD" w:rsidP="0084512C">
      <w:pPr>
        <w:jc w:val="center"/>
        <w:rPr>
          <w:rFonts w:ascii="Arial" w:hAnsi="Arial" w:cs="Arial"/>
          <w:sz w:val="20"/>
          <w:szCs w:val="20"/>
        </w:rPr>
      </w:pPr>
    </w:p>
    <w:p w14:paraId="33909317" w14:textId="77777777" w:rsidR="00481CBD" w:rsidRPr="0084512C" w:rsidRDefault="00481CBD" w:rsidP="0084512C">
      <w:pPr>
        <w:jc w:val="center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Thursday, November 30, 2023</w:t>
      </w:r>
    </w:p>
    <w:p w14:paraId="4C67B451" w14:textId="50B38243" w:rsidR="00481CBD" w:rsidRPr="0084512C" w:rsidRDefault="00481CBD" w:rsidP="0084512C">
      <w:pPr>
        <w:jc w:val="center"/>
        <w:rPr>
          <w:rFonts w:ascii="Arial" w:hAnsi="Arial" w:cs="Arial"/>
          <w:sz w:val="20"/>
          <w:szCs w:val="20"/>
        </w:rPr>
      </w:pPr>
      <w:r w:rsidRPr="5BE163F9">
        <w:rPr>
          <w:rFonts w:ascii="Arial" w:hAnsi="Arial" w:cs="Arial"/>
          <w:sz w:val="20"/>
          <w:szCs w:val="20"/>
        </w:rPr>
        <w:t>Inter</w:t>
      </w:r>
      <w:r w:rsidR="57352EDC" w:rsidRPr="5BE163F9">
        <w:rPr>
          <w:rFonts w:ascii="Arial" w:hAnsi="Arial" w:cs="Arial"/>
          <w:sz w:val="20"/>
          <w:szCs w:val="20"/>
        </w:rPr>
        <w:t>-</w:t>
      </w:r>
      <w:r w:rsidR="5666E187" w:rsidRPr="5BE163F9">
        <w:rPr>
          <w:rFonts w:ascii="Arial" w:hAnsi="Arial" w:cs="Arial"/>
          <w:sz w:val="20"/>
          <w:szCs w:val="20"/>
        </w:rPr>
        <w:t>A</w:t>
      </w:r>
      <w:r w:rsidRPr="5BE163F9">
        <w:rPr>
          <w:rFonts w:ascii="Arial" w:hAnsi="Arial" w:cs="Arial"/>
          <w:sz w:val="20"/>
          <w:szCs w:val="20"/>
        </w:rPr>
        <w:t>merican Development Bank</w:t>
      </w:r>
    </w:p>
    <w:p w14:paraId="417D74E5" w14:textId="77777777" w:rsidR="00481CBD" w:rsidRPr="0084512C" w:rsidRDefault="00481CBD" w:rsidP="0084512C">
      <w:pPr>
        <w:jc w:val="center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1300 NY Avenue, Washington, DC</w:t>
      </w:r>
    </w:p>
    <w:p w14:paraId="04FA5D7F" w14:textId="77777777" w:rsidR="00481CBD" w:rsidRPr="0084512C" w:rsidRDefault="00481CBD" w:rsidP="00481CBD">
      <w:pPr>
        <w:rPr>
          <w:rFonts w:ascii="Arial" w:hAnsi="Arial" w:cs="Arial"/>
        </w:rPr>
      </w:pPr>
    </w:p>
    <w:p w14:paraId="13E17E9F" w14:textId="322593A9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08:45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 xml:space="preserve">Registration and </w:t>
      </w:r>
      <w:r w:rsidR="048546F7" w:rsidRPr="4B0674BE">
        <w:rPr>
          <w:rFonts w:ascii="Arial" w:hAnsi="Arial" w:cs="Arial"/>
          <w:b/>
          <w:bCs/>
          <w:color w:val="0070C0"/>
          <w:sz w:val="20"/>
          <w:szCs w:val="20"/>
        </w:rPr>
        <w:t>b</w:t>
      </w:r>
      <w:r w:rsidRPr="4B0674BE">
        <w:rPr>
          <w:rFonts w:ascii="Arial" w:hAnsi="Arial" w:cs="Arial"/>
          <w:b/>
          <w:bCs/>
          <w:color w:val="0070C0"/>
          <w:sz w:val="20"/>
          <w:szCs w:val="20"/>
        </w:rPr>
        <w:t>reakfast</w:t>
      </w:r>
    </w:p>
    <w:p w14:paraId="4CC3570D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7CEF7DE3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09:15</w:t>
      </w:r>
      <w:r w:rsidRPr="0084512C">
        <w:rPr>
          <w:rFonts w:ascii="Arial" w:hAnsi="Arial" w:cs="Arial"/>
          <w:sz w:val="20"/>
          <w:szCs w:val="20"/>
        </w:rP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Opening Remarks</w:t>
      </w:r>
    </w:p>
    <w:p w14:paraId="686EF236" w14:textId="77777777" w:rsidR="0084512C" w:rsidRPr="0084512C" w:rsidRDefault="0084512C" w:rsidP="00481CBD">
      <w:pPr>
        <w:rPr>
          <w:rFonts w:ascii="Arial" w:hAnsi="Arial" w:cs="Arial"/>
          <w:sz w:val="20"/>
          <w:szCs w:val="20"/>
        </w:rPr>
      </w:pPr>
    </w:p>
    <w:p w14:paraId="0ABD6A73" w14:textId="0E15291F" w:rsidR="00481CBD" w:rsidRPr="0084512C" w:rsidRDefault="3D95271D" w:rsidP="25C00A9F">
      <w:pPr>
        <w:pStyle w:val="ListParagraph"/>
        <w:numPr>
          <w:ilvl w:val="0"/>
          <w:numId w:val="1"/>
        </w:numPr>
        <w:rPr>
          <w:rFonts w:ascii="Arial" w:hAnsi="Arial" w:cs="Arial"/>
          <w:color w:val="0070C0"/>
          <w:sz w:val="20"/>
          <w:szCs w:val="20"/>
        </w:rPr>
      </w:pPr>
      <w:r w:rsidRPr="25C00A9F">
        <w:rPr>
          <w:rFonts w:ascii="Arial" w:hAnsi="Arial" w:cs="Arial"/>
          <w:color w:val="000000" w:themeColor="text1"/>
          <w:sz w:val="20"/>
          <w:szCs w:val="20"/>
        </w:rPr>
        <w:t>Amanda Glassman, Executive Advisor to the President of the IDB (In person)</w:t>
      </w:r>
    </w:p>
    <w:p w14:paraId="1FA9705B" w14:textId="6DC3573F" w:rsidR="00481CBD" w:rsidRPr="009433E4" w:rsidRDefault="00481CBD" w:rsidP="0084512C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9433E4">
        <w:rPr>
          <w:rFonts w:ascii="Arial" w:hAnsi="Arial" w:cs="Arial"/>
          <w:color w:val="000000" w:themeColor="text1"/>
          <w:sz w:val="20"/>
          <w:szCs w:val="20"/>
        </w:rPr>
        <w:t>Alberto Nadal, Executive Director for Spain at the Inter-American Development Bank</w:t>
      </w:r>
      <w:r w:rsidR="00E9652B">
        <w:rPr>
          <w:rFonts w:ascii="Arial" w:hAnsi="Arial" w:cs="Arial"/>
          <w:color w:val="000000" w:themeColor="text1"/>
          <w:sz w:val="20"/>
          <w:szCs w:val="20"/>
        </w:rPr>
        <w:t xml:space="preserve"> (In person)</w:t>
      </w:r>
    </w:p>
    <w:p w14:paraId="2DDA2C1E" w14:textId="17A85203" w:rsidR="5B64FBA5" w:rsidRDefault="5B64FBA5" w:rsidP="6C5711A4">
      <w:pPr>
        <w:pStyle w:val="ListParagraph"/>
        <w:numPr>
          <w:ilvl w:val="0"/>
          <w:numId w:val="1"/>
        </w:numPr>
        <w:spacing w:line="259" w:lineRule="auto"/>
        <w:rPr>
          <w:rFonts w:ascii="Arial" w:hAnsi="Arial" w:cs="Arial"/>
          <w:color w:val="000000" w:themeColor="text1"/>
          <w:sz w:val="20"/>
          <w:szCs w:val="20"/>
        </w:rPr>
      </w:pPr>
      <w:r w:rsidRPr="6C5711A4">
        <w:rPr>
          <w:rFonts w:ascii="Arial" w:hAnsi="Arial" w:cs="Arial"/>
          <w:color w:val="000000" w:themeColor="text1"/>
          <w:sz w:val="20"/>
          <w:szCs w:val="20"/>
        </w:rPr>
        <w:t xml:space="preserve">José Luis Kaiser, </w:t>
      </w:r>
      <w:r w:rsidR="7248BC59" w:rsidRPr="6C5711A4">
        <w:rPr>
          <w:rFonts w:ascii="Arial" w:hAnsi="Arial" w:cs="Arial"/>
          <w:color w:val="000000" w:themeColor="text1"/>
          <w:sz w:val="20"/>
          <w:szCs w:val="20"/>
        </w:rPr>
        <w:t>Head of the Office, Economic and Commercial Office of Spain in Washington</w:t>
      </w:r>
      <w:r w:rsidR="00E9652B">
        <w:rPr>
          <w:rFonts w:ascii="Arial" w:hAnsi="Arial" w:cs="Arial"/>
          <w:color w:val="000000" w:themeColor="text1"/>
          <w:sz w:val="20"/>
          <w:szCs w:val="20"/>
        </w:rPr>
        <w:t xml:space="preserve"> (In person)</w:t>
      </w:r>
    </w:p>
    <w:p w14:paraId="42481DD6" w14:textId="0B5821C1" w:rsidR="00481CBD" w:rsidRPr="009433E4" w:rsidRDefault="00481CBD" w:rsidP="0084512C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</w:rPr>
      </w:pPr>
      <w:r w:rsidRPr="009433E4">
        <w:rPr>
          <w:rFonts w:ascii="Arial" w:hAnsi="Arial" w:cs="Arial"/>
          <w:color w:val="000000" w:themeColor="text1"/>
          <w:sz w:val="20"/>
          <w:szCs w:val="20"/>
        </w:rPr>
        <w:t>Ariel Yépez-García, Sector Manager INE, Inter-American Development Bank (</w:t>
      </w:r>
      <w:r w:rsidR="002E599E" w:rsidRPr="009433E4">
        <w:rPr>
          <w:rFonts w:ascii="Arial" w:hAnsi="Arial" w:cs="Arial"/>
          <w:color w:val="000000" w:themeColor="text1"/>
          <w:sz w:val="20"/>
          <w:szCs w:val="20"/>
        </w:rPr>
        <w:t>Virtual</w:t>
      </w:r>
      <w:r w:rsidRPr="009433E4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63AD7F38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11F67771" w14:textId="2386677D" w:rsidR="00481CBD" w:rsidRPr="0084512C" w:rsidRDefault="00481CBD" w:rsidP="0084512C">
      <w:pPr>
        <w:ind w:left="720" w:hanging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10:00</w:t>
      </w:r>
      <w:r w:rsidRPr="0084512C">
        <w:rPr>
          <w:rFonts w:ascii="Arial" w:hAnsi="Arial" w:cs="Arial"/>
          <w:sz w:val="20"/>
          <w:szCs w:val="20"/>
        </w:rP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Integrity in the Infrastructure sector: launching the Guide for Transparency Principles in Infrastructure (TIPs)</w:t>
      </w:r>
      <w:r w:rsidR="001A4A0C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3750D356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32C8674E" w14:textId="4F1394A5" w:rsidR="00481CBD" w:rsidRPr="0084512C" w:rsidRDefault="00481CBD" w:rsidP="0084512C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>: Roberto de Michele, Division Chief Innovation in Citizen Services, Author of the Principles of Transparency in Infrastructure (</w:t>
      </w:r>
      <w:r w:rsidR="002E599E">
        <w:rPr>
          <w:rFonts w:ascii="Arial" w:hAnsi="Arial" w:cs="Arial"/>
          <w:sz w:val="20"/>
          <w:szCs w:val="20"/>
        </w:rPr>
        <w:t>Virtual</w:t>
      </w:r>
      <w:r w:rsidRPr="0084512C">
        <w:rPr>
          <w:rFonts w:ascii="Arial" w:hAnsi="Arial" w:cs="Arial"/>
          <w:sz w:val="20"/>
          <w:szCs w:val="20"/>
        </w:rPr>
        <w:t>)</w:t>
      </w:r>
    </w:p>
    <w:p w14:paraId="4D2FE5BD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418D6BA9" w14:textId="32A6C66A" w:rsidR="00481CBD" w:rsidRPr="0043167B" w:rsidRDefault="00481CBD" w:rsidP="0084512C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10066828">
        <w:rPr>
          <w:rFonts w:ascii="Arial" w:hAnsi="Arial" w:cs="Arial"/>
          <w:sz w:val="20"/>
          <w:szCs w:val="20"/>
        </w:rPr>
        <w:t>G</w:t>
      </w:r>
      <w:r w:rsidR="53EC8E0B" w:rsidRPr="10066828">
        <w:rPr>
          <w:rFonts w:ascii="Arial" w:hAnsi="Arial" w:cs="Arial"/>
          <w:sz w:val="20"/>
          <w:szCs w:val="20"/>
        </w:rPr>
        <w:t>eorg Neumann</w:t>
      </w:r>
      <w:r w:rsidRPr="0084512C">
        <w:rPr>
          <w:rFonts w:ascii="Arial" w:hAnsi="Arial" w:cs="Arial"/>
          <w:sz w:val="20"/>
          <w:szCs w:val="20"/>
        </w:rPr>
        <w:t xml:space="preserve">, Open Government Partnership </w:t>
      </w:r>
      <w:r w:rsidR="0025587C" w:rsidRPr="0043167B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25587C" w:rsidRPr="0043167B">
        <w:rPr>
          <w:rFonts w:ascii="Arial" w:hAnsi="Arial" w:cs="Arial"/>
          <w:sz w:val="20"/>
          <w:szCs w:val="20"/>
        </w:rPr>
        <w:t>)</w:t>
      </w:r>
    </w:p>
    <w:p w14:paraId="696810BA" w14:textId="559520E5" w:rsidR="00481CBD" w:rsidRPr="0084512C" w:rsidRDefault="00481CBD" w:rsidP="0084512C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  <w:lang w:val="es-ES"/>
        </w:rPr>
      </w:pPr>
      <w:r w:rsidRPr="0084512C">
        <w:rPr>
          <w:rFonts w:ascii="Arial" w:hAnsi="Arial" w:cs="Arial"/>
          <w:sz w:val="20"/>
          <w:szCs w:val="20"/>
          <w:lang w:val="es-ES"/>
        </w:rPr>
        <w:t xml:space="preserve">Augusto </w:t>
      </w:r>
      <w:r w:rsidRPr="29CADD9D">
        <w:rPr>
          <w:rFonts w:ascii="Arial" w:hAnsi="Arial" w:cs="Arial"/>
          <w:sz w:val="20"/>
          <w:szCs w:val="20"/>
          <w:lang w:val="es-ES"/>
        </w:rPr>
        <w:t>N</w:t>
      </w:r>
      <w:r w:rsidR="4DF7B673" w:rsidRPr="29CADD9D">
        <w:rPr>
          <w:rFonts w:ascii="Arial" w:hAnsi="Arial" w:cs="Arial"/>
          <w:sz w:val="20"/>
          <w:szCs w:val="20"/>
          <w:lang w:val="es-ES"/>
        </w:rPr>
        <w:t>e</w:t>
      </w:r>
      <w:r w:rsidRPr="29CADD9D">
        <w:rPr>
          <w:rFonts w:ascii="Arial" w:hAnsi="Arial" w:cs="Arial"/>
          <w:sz w:val="20"/>
          <w:szCs w:val="20"/>
          <w:lang w:val="es-ES"/>
        </w:rPr>
        <w:t>ves</w:t>
      </w:r>
      <w:r w:rsidRPr="0084512C">
        <w:rPr>
          <w:rFonts w:ascii="Arial" w:hAnsi="Arial" w:cs="Arial"/>
          <w:sz w:val="20"/>
          <w:szCs w:val="20"/>
          <w:lang w:val="es-ES"/>
        </w:rPr>
        <w:t xml:space="preserve"> Dal Pozzo, Dal Pozzo Advogados</w:t>
      </w:r>
      <w:r w:rsidR="081CC91E" w:rsidRPr="69BFEBFC">
        <w:rPr>
          <w:rFonts w:ascii="Arial" w:hAnsi="Arial" w:cs="Arial"/>
          <w:sz w:val="20"/>
          <w:szCs w:val="20"/>
          <w:lang w:val="es-ES"/>
        </w:rPr>
        <w:t xml:space="preserve"> (</w:t>
      </w:r>
      <w:r w:rsidR="004F6D87">
        <w:rPr>
          <w:rFonts w:ascii="Arial" w:hAnsi="Arial" w:cs="Arial"/>
          <w:sz w:val="20"/>
          <w:szCs w:val="20"/>
          <w:lang w:val="es-ES"/>
        </w:rPr>
        <w:t>In person</w:t>
      </w:r>
      <w:r w:rsidR="081CC91E" w:rsidRPr="69BFEBFC">
        <w:rPr>
          <w:rFonts w:ascii="Arial" w:hAnsi="Arial" w:cs="Arial"/>
          <w:sz w:val="20"/>
          <w:szCs w:val="20"/>
          <w:lang w:val="es-ES"/>
        </w:rPr>
        <w:t>)</w:t>
      </w:r>
    </w:p>
    <w:p w14:paraId="6745232C" w14:textId="18258C8A" w:rsidR="002F140F" w:rsidRPr="005B2A8C" w:rsidRDefault="002C5BB9" w:rsidP="005B2A8C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3B36E61A">
        <w:rPr>
          <w:rFonts w:ascii="Arial" w:hAnsi="Arial" w:cs="Arial"/>
          <w:sz w:val="20"/>
          <w:szCs w:val="20"/>
        </w:rPr>
        <w:t>Luc</w:t>
      </w:r>
      <w:r w:rsidR="38D32158" w:rsidRPr="3B36E61A">
        <w:rPr>
          <w:rFonts w:ascii="Arial" w:hAnsi="Arial" w:cs="Arial"/>
          <w:sz w:val="20"/>
          <w:szCs w:val="20"/>
        </w:rPr>
        <w:t>ía</w:t>
      </w:r>
      <w:r w:rsidRPr="3B36E61A">
        <w:rPr>
          <w:rFonts w:ascii="Arial" w:hAnsi="Arial" w:cs="Arial"/>
          <w:sz w:val="20"/>
          <w:szCs w:val="20"/>
        </w:rPr>
        <w:t xml:space="preserve"> Cedeño, </w:t>
      </w:r>
      <w:r w:rsidR="005B2A8C" w:rsidRPr="3B36E61A">
        <w:rPr>
          <w:rFonts w:ascii="Arial" w:hAnsi="Arial" w:cs="Arial"/>
          <w:sz w:val="20"/>
          <w:szCs w:val="20"/>
        </w:rPr>
        <w:t xml:space="preserve">Ministry of Public Works, </w:t>
      </w:r>
      <w:r w:rsidR="003F3853" w:rsidRPr="3B36E61A">
        <w:rPr>
          <w:rFonts w:ascii="Arial" w:hAnsi="Arial" w:cs="Arial"/>
          <w:sz w:val="20"/>
          <w:szCs w:val="20"/>
        </w:rPr>
        <w:t xml:space="preserve">Dominican </w:t>
      </w:r>
      <w:r w:rsidR="005B2A8C" w:rsidRPr="3B36E61A">
        <w:rPr>
          <w:rFonts w:ascii="Arial" w:hAnsi="Arial" w:cs="Arial"/>
          <w:sz w:val="20"/>
          <w:szCs w:val="20"/>
        </w:rPr>
        <w:t>Republic (</w:t>
      </w:r>
      <w:r w:rsidR="004F6D87" w:rsidRPr="3B36E61A">
        <w:rPr>
          <w:rFonts w:ascii="Arial" w:hAnsi="Arial" w:cs="Arial"/>
          <w:sz w:val="20"/>
          <w:szCs w:val="20"/>
        </w:rPr>
        <w:t>In person</w:t>
      </w:r>
      <w:r w:rsidR="005B2A8C" w:rsidRPr="3B36E61A">
        <w:rPr>
          <w:rFonts w:ascii="Arial" w:hAnsi="Arial" w:cs="Arial"/>
          <w:sz w:val="20"/>
          <w:szCs w:val="20"/>
        </w:rPr>
        <w:t>)</w:t>
      </w:r>
    </w:p>
    <w:p w14:paraId="5A1B24F0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5E64E9D2" w14:textId="48DDEDBE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11:00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Coffee</w:t>
      </w:r>
      <w:r w:rsidR="57C98AE3" w:rsidRPr="4B0674BE">
        <w:rPr>
          <w:rFonts w:ascii="Arial" w:hAnsi="Arial" w:cs="Arial"/>
          <w:b/>
          <w:bCs/>
          <w:color w:val="0070C0"/>
          <w:sz w:val="20"/>
          <w:szCs w:val="20"/>
        </w:rPr>
        <w:t xml:space="preserve"> break.</w:t>
      </w:r>
    </w:p>
    <w:p w14:paraId="606B06F0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4F60360" w14:textId="09CB0912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11:</w:t>
      </w:r>
      <w:r w:rsidR="0F98E32C" w:rsidRPr="29CADD9D">
        <w:rPr>
          <w:rFonts w:ascii="Arial" w:hAnsi="Arial" w:cs="Arial"/>
          <w:sz w:val="20"/>
          <w:szCs w:val="20"/>
        </w:rPr>
        <w:t>15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Integrity compliance programs and monitorships</w:t>
      </w:r>
      <w:r w:rsidR="001A4A0C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6CEC39B6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ab/>
      </w:r>
    </w:p>
    <w:p w14:paraId="3D6EF207" w14:textId="713AC2F5" w:rsidR="00481CBD" w:rsidRPr="0084512C" w:rsidRDefault="00481CBD" w:rsidP="0084512C">
      <w:pPr>
        <w:ind w:firstLine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>: Chuck Duross, Morrison Foerster (</w:t>
      </w:r>
      <w:r w:rsidR="004F6D87">
        <w:rPr>
          <w:rFonts w:ascii="Arial" w:hAnsi="Arial" w:cs="Arial"/>
          <w:sz w:val="20"/>
          <w:szCs w:val="20"/>
        </w:rPr>
        <w:t>In person</w:t>
      </w:r>
      <w:r w:rsidRPr="0084512C">
        <w:rPr>
          <w:rFonts w:ascii="Arial" w:hAnsi="Arial" w:cs="Arial"/>
          <w:sz w:val="20"/>
          <w:szCs w:val="20"/>
        </w:rPr>
        <w:t>)</w:t>
      </w:r>
    </w:p>
    <w:p w14:paraId="6447DA92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3398FFB0" w14:textId="61070E51" w:rsidR="00481CBD" w:rsidRPr="0084512C" w:rsidRDefault="00481CBD" w:rsidP="0084512C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Brian Whisler, Partner, Baker and McKenzie (</w:t>
      </w:r>
      <w:r w:rsidR="004F6D87">
        <w:rPr>
          <w:rFonts w:ascii="Arial" w:hAnsi="Arial" w:cs="Arial"/>
          <w:sz w:val="20"/>
          <w:szCs w:val="20"/>
        </w:rPr>
        <w:t>In person</w:t>
      </w:r>
      <w:r w:rsidRPr="0084512C">
        <w:rPr>
          <w:rFonts w:ascii="Arial" w:hAnsi="Arial" w:cs="Arial"/>
          <w:sz w:val="20"/>
          <w:szCs w:val="20"/>
        </w:rPr>
        <w:t>)</w:t>
      </w:r>
    </w:p>
    <w:p w14:paraId="0F95C4F4" w14:textId="7FF1D9DA" w:rsidR="00481CBD" w:rsidRPr="001856E5" w:rsidRDefault="00481CBD" w:rsidP="0084512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</w:rPr>
      </w:pPr>
      <w:r w:rsidRPr="69E247C0">
        <w:rPr>
          <w:rFonts w:ascii="Arial" w:hAnsi="Arial" w:cs="Arial"/>
          <w:color w:val="000000" w:themeColor="text1"/>
          <w:sz w:val="20"/>
          <w:szCs w:val="20"/>
        </w:rPr>
        <w:t>Alfredo Dominguez, Manager of the Corporate Compliance Group, Cuatrecasas (</w:t>
      </w:r>
      <w:r w:rsidR="004F6D87">
        <w:rPr>
          <w:rFonts w:ascii="Arial" w:hAnsi="Arial" w:cs="Arial"/>
          <w:color w:val="000000" w:themeColor="text1"/>
          <w:sz w:val="20"/>
          <w:szCs w:val="20"/>
        </w:rPr>
        <w:t>In person</w:t>
      </w:r>
      <w:r w:rsidRPr="69E247C0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45CD37DB" w14:textId="2BBD5456" w:rsidR="14A3679A" w:rsidRDefault="14A3679A" w:rsidP="69E247C0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69E247C0">
        <w:rPr>
          <w:rFonts w:ascii="Arial" w:hAnsi="Arial" w:cs="Arial"/>
          <w:color w:val="000000" w:themeColor="text1"/>
          <w:sz w:val="20"/>
          <w:szCs w:val="20"/>
          <w:lang w:val="es-ES"/>
        </w:rPr>
        <w:t>Begoña Fernández Rodríguez, Deloitte Legal (</w:t>
      </w:r>
      <w:r w:rsidR="004F6D87">
        <w:rPr>
          <w:rFonts w:ascii="Arial" w:hAnsi="Arial" w:cs="Arial"/>
          <w:color w:val="000000" w:themeColor="text1"/>
          <w:sz w:val="20"/>
          <w:szCs w:val="20"/>
          <w:lang w:val="es-ES"/>
        </w:rPr>
        <w:t>In person</w:t>
      </w:r>
      <w:r w:rsidRPr="69E247C0">
        <w:rPr>
          <w:rFonts w:ascii="Arial" w:hAnsi="Arial" w:cs="Arial"/>
          <w:color w:val="000000" w:themeColor="text1"/>
          <w:sz w:val="20"/>
          <w:szCs w:val="20"/>
          <w:lang w:val="es-ES"/>
        </w:rPr>
        <w:t>)</w:t>
      </w:r>
    </w:p>
    <w:p w14:paraId="6BCF6314" w14:textId="0EFD617F" w:rsidR="00481CBD" w:rsidRPr="0084512C" w:rsidRDefault="00481CBD" w:rsidP="0084512C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Joe Mauro, Senior Counsel, Senior Integrity Compliance Specialist at INT, World Bank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0E18F6B2" w14:textId="25701D79" w:rsidR="00481CBD" w:rsidRPr="0084512C" w:rsidRDefault="00481CBD" w:rsidP="0084512C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  <w:lang w:val="es-ES"/>
        </w:rPr>
      </w:pPr>
      <w:r w:rsidRPr="5BE163F9">
        <w:rPr>
          <w:rFonts w:ascii="Arial" w:hAnsi="Arial" w:cs="Arial"/>
          <w:sz w:val="20"/>
          <w:szCs w:val="20"/>
          <w:lang w:val="es-ES"/>
        </w:rPr>
        <w:t>Eduardo Staino, CCO, Andrade Gutierrez S.A.</w:t>
      </w:r>
      <w:r w:rsidR="00A9040C" w:rsidRPr="5BE163F9">
        <w:rPr>
          <w:rFonts w:ascii="Arial" w:hAnsi="Arial" w:cs="Arial"/>
          <w:sz w:val="20"/>
          <w:szCs w:val="20"/>
          <w:lang w:val="es-ES"/>
        </w:rPr>
        <w:t xml:space="preserve"> (</w:t>
      </w:r>
      <w:r w:rsidR="04341B77" w:rsidRPr="00C85DA6">
        <w:rPr>
          <w:rFonts w:ascii="Arial" w:hAnsi="Arial" w:cs="Arial"/>
          <w:sz w:val="20"/>
          <w:szCs w:val="20"/>
          <w:lang w:val="es-419"/>
        </w:rPr>
        <w:t>Virtual</w:t>
      </w:r>
      <w:r w:rsidR="00A9040C" w:rsidRPr="5BE163F9">
        <w:rPr>
          <w:rFonts w:ascii="Arial" w:hAnsi="Arial" w:cs="Arial"/>
          <w:sz w:val="20"/>
          <w:szCs w:val="20"/>
          <w:lang w:val="es-ES"/>
        </w:rPr>
        <w:t>)</w:t>
      </w:r>
    </w:p>
    <w:p w14:paraId="6EBCCB06" w14:textId="11F6B99B" w:rsidR="00481CBD" w:rsidRPr="0084512C" w:rsidRDefault="00481CBD" w:rsidP="00481CBD">
      <w:pPr>
        <w:rPr>
          <w:rFonts w:ascii="Arial" w:hAnsi="Arial" w:cs="Arial"/>
          <w:sz w:val="20"/>
          <w:szCs w:val="20"/>
          <w:lang w:val="es-ES"/>
        </w:rPr>
      </w:pPr>
    </w:p>
    <w:p w14:paraId="5BC5A681" w14:textId="33A536A7" w:rsidR="00481CBD" w:rsidRPr="0084512C" w:rsidRDefault="00481CBD" w:rsidP="0084512C">
      <w:pPr>
        <w:ind w:left="720" w:hanging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12:</w:t>
      </w:r>
      <w:r w:rsidR="31B027FF" w:rsidRPr="29CADD9D">
        <w:rPr>
          <w:rFonts w:ascii="Arial" w:hAnsi="Arial" w:cs="Arial"/>
          <w:sz w:val="20"/>
          <w:szCs w:val="20"/>
        </w:rPr>
        <w:t>15</w:t>
      </w:r>
      <w:r>
        <w:tab/>
      </w:r>
      <w:r w:rsidRPr="3B1BD9B6">
        <w:rPr>
          <w:rFonts w:ascii="Arial" w:hAnsi="Arial" w:cs="Arial"/>
          <w:b/>
          <w:color w:val="0070C0"/>
          <w:sz w:val="20"/>
          <w:szCs w:val="20"/>
          <w:u w:val="single"/>
        </w:rPr>
        <w:t>Implementation of integrity compliance programs: multilateral development banks' expectations</w:t>
      </w:r>
      <w:r w:rsidR="001A4A0C" w:rsidRPr="3B1BD9B6">
        <w:rPr>
          <w:rFonts w:ascii="Arial" w:hAnsi="Arial" w:cs="Arial"/>
          <w:b/>
          <w:color w:val="0070C0"/>
          <w:sz w:val="20"/>
          <w:szCs w:val="20"/>
          <w:u w:val="single"/>
        </w:rPr>
        <w:t>.</w:t>
      </w:r>
    </w:p>
    <w:p w14:paraId="4891907C" w14:textId="0F1F05E4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1360B4EC" w14:textId="5FAAF454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ab/>
      </w: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 xml:space="preserve">: Margarita Sánchez, Miller </w:t>
      </w:r>
      <w:r w:rsidR="648943DF" w:rsidRPr="0084512C">
        <w:rPr>
          <w:rFonts w:ascii="Arial" w:hAnsi="Arial" w:cs="Arial"/>
          <w:sz w:val="20"/>
          <w:szCs w:val="20"/>
        </w:rPr>
        <w:t xml:space="preserve">&amp; </w:t>
      </w:r>
      <w:r w:rsidRPr="0084512C">
        <w:rPr>
          <w:rFonts w:ascii="Arial" w:hAnsi="Arial" w:cs="Arial"/>
          <w:sz w:val="20"/>
          <w:szCs w:val="20"/>
        </w:rPr>
        <w:t>Ch</w:t>
      </w:r>
      <w:r w:rsidR="0F083D47" w:rsidRPr="0084512C">
        <w:rPr>
          <w:rFonts w:ascii="Arial" w:hAnsi="Arial" w:cs="Arial"/>
          <w:sz w:val="20"/>
          <w:szCs w:val="20"/>
        </w:rPr>
        <w:t>e</w:t>
      </w:r>
      <w:r w:rsidRPr="0084512C">
        <w:rPr>
          <w:rFonts w:ascii="Arial" w:hAnsi="Arial" w:cs="Arial"/>
          <w:sz w:val="20"/>
          <w:szCs w:val="20"/>
        </w:rPr>
        <w:t>v</w:t>
      </w:r>
      <w:r w:rsidR="077F0103" w:rsidRPr="0084512C">
        <w:rPr>
          <w:rFonts w:ascii="Arial" w:hAnsi="Arial" w:cs="Arial"/>
          <w:sz w:val="20"/>
          <w:szCs w:val="20"/>
        </w:rPr>
        <w:t>a</w:t>
      </w:r>
      <w:r w:rsidRPr="0084512C">
        <w:rPr>
          <w:rFonts w:ascii="Arial" w:hAnsi="Arial" w:cs="Arial"/>
          <w:sz w:val="20"/>
          <w:szCs w:val="20"/>
        </w:rPr>
        <w:t>lier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 w:rsidRPr="34B4B78E">
        <w:rPr>
          <w:rFonts w:ascii="Arial" w:hAnsi="Arial" w:cs="Arial"/>
          <w:sz w:val="20"/>
          <w:szCs w:val="20"/>
          <w:u w:val="single"/>
        </w:rPr>
        <w:t>)</w:t>
      </w:r>
    </w:p>
    <w:p w14:paraId="00098D57" w14:textId="5DC10590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98000A6" w14:textId="7E54AAA0" w:rsidR="00481CBD" w:rsidRPr="0084512C" w:rsidRDefault="00481CBD" w:rsidP="0084512C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Juan Ronderos, Sanctions Officer, Interamerican Development Bank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 w:rsidRPr="3B1BD9B6">
        <w:rPr>
          <w:rFonts w:ascii="Arial" w:hAnsi="Arial" w:cs="Arial"/>
          <w:sz w:val="20"/>
          <w:szCs w:val="20"/>
          <w:u w:val="single"/>
        </w:rPr>
        <w:t>)</w:t>
      </w:r>
    </w:p>
    <w:p w14:paraId="0EA5A312" w14:textId="14587FCC" w:rsidR="00481CBD" w:rsidRPr="0084512C" w:rsidRDefault="00481CBD" w:rsidP="0084512C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Melissa Khemani, Associate Director, Project Integrity, Office of the Chief Compliance Officer, EBRD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2E599E">
        <w:rPr>
          <w:rFonts w:ascii="Arial" w:hAnsi="Arial" w:cs="Arial"/>
          <w:sz w:val="20"/>
          <w:szCs w:val="20"/>
        </w:rPr>
        <w:t>Virtual</w:t>
      </w:r>
      <w:r w:rsidR="00A024E5">
        <w:rPr>
          <w:rFonts w:ascii="Arial" w:hAnsi="Arial" w:cs="Arial"/>
          <w:sz w:val="20"/>
          <w:szCs w:val="20"/>
        </w:rPr>
        <w:t>)</w:t>
      </w:r>
    </w:p>
    <w:p w14:paraId="036DA49B" w14:textId="7C63570D" w:rsidR="00481CBD" w:rsidRPr="0084512C" w:rsidRDefault="00481CBD" w:rsidP="0084512C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Lisa Miller, Head of Integrity Compliance Office and Integrity Compliance Officer, World Bank </w:t>
      </w:r>
      <w:r w:rsidR="00A024E5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33E1FBAC" w14:textId="784C3DA9" w:rsidR="003C3F30" w:rsidRPr="003C3F30" w:rsidRDefault="00481CBD" w:rsidP="003C3F30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Florence Dennis, Division Manager, African Development Bank</w:t>
      </w:r>
      <w:r w:rsidR="00A024E5">
        <w:rPr>
          <w:rFonts w:ascii="Arial" w:hAnsi="Arial" w:cs="Arial"/>
          <w:sz w:val="20"/>
          <w:szCs w:val="20"/>
        </w:rPr>
        <w:t xml:space="preserve"> </w:t>
      </w:r>
      <w:r w:rsidR="00A024E5" w:rsidRPr="4E2B9D76">
        <w:rPr>
          <w:rFonts w:ascii="Arial" w:hAnsi="Arial" w:cs="Arial"/>
          <w:sz w:val="20"/>
          <w:szCs w:val="20"/>
        </w:rPr>
        <w:t>(</w:t>
      </w:r>
      <w:r w:rsidR="67B582ED" w:rsidRPr="1D846CFD">
        <w:rPr>
          <w:rFonts w:ascii="Arial" w:hAnsi="Arial" w:cs="Arial"/>
          <w:sz w:val="20"/>
          <w:szCs w:val="20"/>
        </w:rPr>
        <w:t>Virtual</w:t>
      </w:r>
      <w:r w:rsidR="00A024E5" w:rsidRPr="4E2B9D76">
        <w:rPr>
          <w:rFonts w:ascii="Arial" w:hAnsi="Arial" w:cs="Arial"/>
          <w:sz w:val="20"/>
          <w:szCs w:val="20"/>
        </w:rPr>
        <w:t>)</w:t>
      </w:r>
      <w:r w:rsidR="003C3F30" w:rsidRPr="003C3F3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49644614" w14:textId="0F82C8EB" w:rsidR="003C3F30" w:rsidRPr="000A6F29" w:rsidRDefault="003C3F30" w:rsidP="003C3F30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0A6F29">
        <w:rPr>
          <w:rFonts w:ascii="Arial" w:hAnsi="Arial" w:cs="Arial"/>
          <w:color w:val="000000"/>
          <w:sz w:val="20"/>
          <w:szCs w:val="20"/>
          <w:shd w:val="clear" w:color="auto" w:fill="FFFFFF"/>
        </w:rPr>
        <w:t>Paul Ke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</w:t>
      </w:r>
      <w:r w:rsidRPr="000A6F29">
        <w:rPr>
          <w:rFonts w:ascii="Arial" w:hAnsi="Arial" w:cs="Arial"/>
          <w:color w:val="000000"/>
          <w:sz w:val="20"/>
          <w:szCs w:val="20"/>
          <w:shd w:val="clear" w:color="auto" w:fill="FFFFFF"/>
        </w:rPr>
        <w:t>rney, Chief Counsel &amp; Enforcement Commissioner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0A6F2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European Bank for Reconstruction and Development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4F6D87">
        <w:rPr>
          <w:rFonts w:ascii="Arial" w:hAnsi="Arial" w:cs="Arial"/>
          <w:color w:val="000000"/>
          <w:sz w:val="20"/>
          <w:szCs w:val="20"/>
          <w:shd w:val="clear" w:color="auto" w:fill="FFFFFF"/>
        </w:rPr>
        <w:t>In person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4B262A72" w14:textId="20795558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CBD9D84" w14:textId="31251A01" w:rsidR="00481CBD" w:rsidRPr="0084512C" w:rsidRDefault="00481CBD" w:rsidP="00481CBD">
      <w:pPr>
        <w:rPr>
          <w:rFonts w:ascii="Arial" w:hAnsi="Arial" w:cs="Arial"/>
          <w:b/>
          <w:color w:val="0070C0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13:</w:t>
      </w:r>
      <w:r w:rsidR="04A764C1" w:rsidRPr="4B0674BE">
        <w:rPr>
          <w:rFonts w:ascii="Arial" w:hAnsi="Arial" w:cs="Arial"/>
          <w:sz w:val="20"/>
          <w:szCs w:val="20"/>
        </w:rPr>
        <w:t>15</w:t>
      </w:r>
      <w:r>
        <w:tab/>
      </w:r>
      <w:r w:rsidRPr="4B0674BE">
        <w:rPr>
          <w:rFonts w:ascii="Arial" w:hAnsi="Arial" w:cs="Arial"/>
          <w:b/>
          <w:color w:val="0070C0"/>
          <w:sz w:val="20"/>
          <w:szCs w:val="20"/>
        </w:rPr>
        <w:t xml:space="preserve">Buffet </w:t>
      </w:r>
      <w:r w:rsidR="450DA0C0" w:rsidRPr="4B0674BE">
        <w:rPr>
          <w:rFonts w:ascii="Arial" w:hAnsi="Arial" w:cs="Arial"/>
          <w:b/>
          <w:bCs/>
          <w:color w:val="0070C0"/>
          <w:sz w:val="20"/>
          <w:szCs w:val="20"/>
        </w:rPr>
        <w:t>l</w:t>
      </w:r>
      <w:r w:rsidRPr="4B0674BE">
        <w:rPr>
          <w:rFonts w:ascii="Arial" w:hAnsi="Arial" w:cs="Arial"/>
          <w:b/>
          <w:bCs/>
          <w:color w:val="0070C0"/>
          <w:sz w:val="20"/>
          <w:szCs w:val="20"/>
        </w:rPr>
        <w:t>unch</w:t>
      </w:r>
      <w:r w:rsidR="4F9F185C" w:rsidRPr="4B0674BE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61508939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69AD395B" w14:textId="49A3BFBC" w:rsidR="00481CBD" w:rsidRPr="0084512C" w:rsidRDefault="00481CBD" w:rsidP="0084512C">
      <w:pPr>
        <w:ind w:left="720" w:hanging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14:</w:t>
      </w:r>
      <w:r w:rsidRPr="29CADD9D">
        <w:rPr>
          <w:rFonts w:ascii="Arial" w:hAnsi="Arial" w:cs="Arial"/>
          <w:sz w:val="20"/>
          <w:szCs w:val="20"/>
        </w:rPr>
        <w:t>0</w:t>
      </w:r>
      <w:r w:rsidR="77F325CE" w:rsidRPr="29CADD9D">
        <w:rPr>
          <w:rFonts w:ascii="Arial" w:hAnsi="Arial" w:cs="Arial"/>
          <w:sz w:val="20"/>
          <w:szCs w:val="20"/>
        </w:rPr>
        <w:t>0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Implementation of integrity compliance programs: the multinational companies' perspective</w:t>
      </w:r>
      <w:r w:rsidR="001A4A0C">
        <w:rPr>
          <w:rFonts w:ascii="Arial" w:hAnsi="Arial" w:cs="Arial"/>
          <w:b/>
          <w:bCs/>
          <w:color w:val="0070C0"/>
          <w:sz w:val="20"/>
          <w:szCs w:val="20"/>
        </w:rPr>
        <w:t>.</w:t>
      </w:r>
      <w:r w:rsidRPr="0084512C">
        <w:rPr>
          <w:rFonts w:ascii="Arial" w:hAnsi="Arial" w:cs="Arial"/>
          <w:sz w:val="20"/>
          <w:szCs w:val="20"/>
        </w:rPr>
        <w:t xml:space="preserve"> </w:t>
      </w:r>
    </w:p>
    <w:p w14:paraId="357E363F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ab/>
      </w:r>
    </w:p>
    <w:p w14:paraId="45F3CEBA" w14:textId="0B550442" w:rsidR="00481CBD" w:rsidRPr="0084512C" w:rsidRDefault="00481CBD" w:rsidP="0084512C">
      <w:pPr>
        <w:ind w:firstLine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Moderator: Ruti Smithline, Morrison Foster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354E861F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207C10DB" w14:textId="73098BF5" w:rsidR="00481CBD" w:rsidRPr="00A024E5" w:rsidRDefault="00481CBD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es-ES"/>
        </w:rPr>
      </w:pPr>
      <w:r w:rsidRPr="00A024E5">
        <w:rPr>
          <w:rFonts w:ascii="Arial" w:hAnsi="Arial" w:cs="Arial"/>
          <w:sz w:val="20"/>
          <w:szCs w:val="20"/>
          <w:lang w:val="es-ES"/>
        </w:rPr>
        <w:t>Rafael Mendes, CCO, Novonor</w:t>
      </w:r>
      <w:r w:rsidR="00A024E5" w:rsidRPr="00A024E5">
        <w:rPr>
          <w:rFonts w:ascii="Arial" w:hAnsi="Arial" w:cs="Arial"/>
          <w:sz w:val="20"/>
          <w:szCs w:val="20"/>
          <w:lang w:val="es-ES"/>
        </w:rPr>
        <w:t xml:space="preserve"> (</w:t>
      </w:r>
      <w:r w:rsidR="004F6D87">
        <w:rPr>
          <w:rFonts w:ascii="Arial" w:hAnsi="Arial" w:cs="Arial"/>
          <w:sz w:val="20"/>
          <w:szCs w:val="20"/>
          <w:lang w:val="es-ES"/>
        </w:rPr>
        <w:t>In person</w:t>
      </w:r>
      <w:r w:rsidR="00A024E5" w:rsidRPr="00A024E5">
        <w:rPr>
          <w:rFonts w:ascii="Arial" w:hAnsi="Arial" w:cs="Arial"/>
          <w:sz w:val="20"/>
          <w:szCs w:val="20"/>
          <w:lang w:val="es-ES"/>
        </w:rPr>
        <w:t>)</w:t>
      </w:r>
    </w:p>
    <w:p w14:paraId="529F60DF" w14:textId="6C5DAFC3" w:rsidR="00481CBD" w:rsidRPr="0084512C" w:rsidRDefault="00481CBD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Beth Colling, Senior Vice President, Chief Compliance Officer, CDM Smith</w:t>
      </w:r>
      <w:r w:rsidR="00A024E5">
        <w:rPr>
          <w:rFonts w:ascii="Arial" w:hAnsi="Arial" w:cs="Arial"/>
          <w:sz w:val="20"/>
          <w:szCs w:val="20"/>
        </w:rPr>
        <w:t xml:space="preserve"> </w:t>
      </w:r>
      <w:r w:rsidR="008126EF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8126EF">
        <w:rPr>
          <w:rFonts w:ascii="Arial" w:hAnsi="Arial" w:cs="Arial"/>
          <w:sz w:val="20"/>
          <w:szCs w:val="20"/>
        </w:rPr>
        <w:t>)</w:t>
      </w:r>
    </w:p>
    <w:p w14:paraId="47543782" w14:textId="33EDE633" w:rsidR="00481CBD" w:rsidRPr="0084512C" w:rsidRDefault="00481CBD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Shujath Bin Ali, General Counsel &amp; Chief Compliance Officer, Sustainability Limited</w:t>
      </w:r>
      <w:r w:rsidR="00081ED5">
        <w:rPr>
          <w:rFonts w:ascii="Arial" w:hAnsi="Arial" w:cs="Arial"/>
          <w:sz w:val="20"/>
          <w:szCs w:val="20"/>
        </w:rPr>
        <w:t xml:space="preserve"> (</w:t>
      </w:r>
      <w:r w:rsidR="002E599E">
        <w:rPr>
          <w:rFonts w:ascii="Arial" w:hAnsi="Arial" w:cs="Arial"/>
          <w:sz w:val="20"/>
          <w:szCs w:val="20"/>
        </w:rPr>
        <w:t>Virtual</w:t>
      </w:r>
      <w:r w:rsidR="00081ED5">
        <w:rPr>
          <w:rFonts w:ascii="Arial" w:hAnsi="Arial" w:cs="Arial"/>
          <w:sz w:val="20"/>
          <w:szCs w:val="20"/>
        </w:rPr>
        <w:t>)</w:t>
      </w:r>
    </w:p>
    <w:p w14:paraId="793D6CCF" w14:textId="48A50E3D" w:rsidR="00481CBD" w:rsidRPr="00F66EDF" w:rsidRDefault="00481CBD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  <w:lang w:val="fr-FR"/>
        </w:rPr>
      </w:pPr>
      <w:r w:rsidRPr="00F66EDF">
        <w:rPr>
          <w:rFonts w:ascii="Arial" w:hAnsi="Arial" w:cs="Arial"/>
          <w:sz w:val="20"/>
          <w:szCs w:val="20"/>
          <w:lang w:val="fr-FR"/>
        </w:rPr>
        <w:t xml:space="preserve">Sandra Nombret, Compliance Referent, Bouygues Construction </w:t>
      </w:r>
      <w:r w:rsidR="009F68FF" w:rsidRPr="00F66EDF">
        <w:rPr>
          <w:rFonts w:ascii="Arial" w:hAnsi="Arial" w:cs="Arial"/>
          <w:sz w:val="20"/>
          <w:szCs w:val="20"/>
          <w:lang w:val="fr-FR"/>
        </w:rPr>
        <w:t>(</w:t>
      </w:r>
      <w:r w:rsidR="002E599E">
        <w:rPr>
          <w:rFonts w:ascii="Arial" w:hAnsi="Arial" w:cs="Arial"/>
          <w:sz w:val="20"/>
          <w:szCs w:val="20"/>
          <w:lang w:val="fr-FR"/>
        </w:rPr>
        <w:t>Virtual</w:t>
      </w:r>
      <w:r w:rsidR="009F68FF" w:rsidRPr="00F66EDF">
        <w:rPr>
          <w:rFonts w:ascii="Arial" w:hAnsi="Arial" w:cs="Arial"/>
          <w:sz w:val="20"/>
          <w:szCs w:val="20"/>
          <w:lang w:val="fr-FR"/>
        </w:rPr>
        <w:t>)</w:t>
      </w:r>
    </w:p>
    <w:p w14:paraId="44844659" w14:textId="7F202095" w:rsidR="00481CBD" w:rsidRDefault="00481CBD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Hentie Dirker, Chief ESG &amp; Integrity Officer, AtkinsRéalis (formerly SNC Lavalin) </w:t>
      </w:r>
      <w:r w:rsidR="003C4E12" w:rsidRPr="76FDB0E6">
        <w:rPr>
          <w:rFonts w:ascii="Arial" w:hAnsi="Arial" w:cs="Arial"/>
          <w:sz w:val="20"/>
          <w:szCs w:val="20"/>
        </w:rPr>
        <w:t>(</w:t>
      </w:r>
      <w:r w:rsidR="6C74FB54" w:rsidRPr="76FDB0E6">
        <w:rPr>
          <w:rFonts w:ascii="Arial" w:hAnsi="Arial" w:cs="Arial"/>
          <w:sz w:val="20"/>
          <w:szCs w:val="20"/>
        </w:rPr>
        <w:t>Virtual</w:t>
      </w:r>
      <w:r w:rsidR="003C4E12" w:rsidRPr="76FDB0E6">
        <w:rPr>
          <w:rFonts w:ascii="Arial" w:hAnsi="Arial" w:cs="Arial"/>
          <w:sz w:val="20"/>
          <w:szCs w:val="20"/>
        </w:rPr>
        <w:t>)</w:t>
      </w:r>
    </w:p>
    <w:p w14:paraId="28248AF8" w14:textId="0E8EFFF3" w:rsidR="00B11142" w:rsidRPr="0084512C" w:rsidRDefault="00B11142" w:rsidP="0084512C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Pedro Montoya, Director of Compliance and Risk, FERROVIAL</w:t>
      </w:r>
      <w:r>
        <w:rPr>
          <w:rFonts w:ascii="Arial" w:hAnsi="Arial" w:cs="Arial"/>
          <w:sz w:val="20"/>
          <w:szCs w:val="20"/>
        </w:rPr>
        <w:t xml:space="preserve"> (</w:t>
      </w:r>
      <w:r w:rsidR="002E599E">
        <w:rPr>
          <w:rFonts w:ascii="Arial" w:hAnsi="Arial" w:cs="Arial"/>
          <w:sz w:val="20"/>
          <w:szCs w:val="20"/>
        </w:rPr>
        <w:t>Virtual</w:t>
      </w:r>
      <w:r w:rsidR="00A53377">
        <w:rPr>
          <w:rFonts w:ascii="Arial" w:hAnsi="Arial" w:cs="Arial"/>
          <w:sz w:val="20"/>
          <w:szCs w:val="20"/>
        </w:rPr>
        <w:t>)</w:t>
      </w:r>
    </w:p>
    <w:p w14:paraId="218B95A2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2F81E67" w14:textId="045084C4" w:rsidR="00481CBD" w:rsidRPr="0084512C" w:rsidRDefault="00481CBD" w:rsidP="00481CBD">
      <w:pPr>
        <w:rPr>
          <w:rFonts w:ascii="Arial" w:hAnsi="Arial" w:cs="Arial"/>
          <w:b/>
          <w:color w:val="0070C0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15:</w:t>
      </w:r>
      <w:r w:rsidR="648A79D2" w:rsidRPr="4BE07E32">
        <w:rPr>
          <w:rFonts w:ascii="Arial" w:hAnsi="Arial" w:cs="Arial"/>
          <w:sz w:val="20"/>
          <w:szCs w:val="20"/>
        </w:rPr>
        <w:t>15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Coffee</w:t>
      </w:r>
      <w:r w:rsidR="21494503" w:rsidRPr="4BE07E32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  <w:r w:rsidR="63662760" w:rsidRPr="4BE07E32">
        <w:rPr>
          <w:rFonts w:ascii="Arial" w:hAnsi="Arial" w:cs="Arial"/>
          <w:b/>
          <w:bCs/>
          <w:color w:val="0070C0"/>
          <w:sz w:val="20"/>
          <w:szCs w:val="20"/>
        </w:rPr>
        <w:t>break.</w:t>
      </w:r>
    </w:p>
    <w:p w14:paraId="03B311E4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7C1FB5A" w14:textId="77777777" w:rsidR="00481CBD" w:rsidRPr="0084512C" w:rsidRDefault="00481CBD" w:rsidP="0084512C">
      <w:pPr>
        <w:ind w:left="720" w:hanging="720"/>
        <w:rPr>
          <w:rFonts w:ascii="Arial" w:hAnsi="Arial" w:cs="Arial"/>
          <w:color w:val="0070C0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15:30 </w:t>
      </w:r>
      <w:r w:rsidRPr="0084512C">
        <w:rPr>
          <w:rFonts w:ascii="Arial" w:hAnsi="Arial" w:cs="Arial"/>
          <w:sz w:val="20"/>
          <w:szCs w:val="20"/>
        </w:rP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Small and Medium Enterprises (SMEs) in Bank-financed projects: Challenges implementing integrity compliance programs.</w:t>
      </w:r>
    </w:p>
    <w:p w14:paraId="37D4538C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679604B7" w14:textId="099D6D5F" w:rsidR="00481CBD" w:rsidRPr="0084512C" w:rsidRDefault="00481CBD" w:rsidP="0084512C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>: Lisa Miller, Head of Integrity Compliance Office and Integrity Compliance Officer, World Bank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013FD825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953B9FE" w14:textId="0D6C395E" w:rsidR="00481CBD" w:rsidRPr="0084512C" w:rsidRDefault="00481CBD" w:rsidP="0084512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Hui Chen, R&amp;G Insights LAB, Ropes &amp; Gray LLP </w:t>
      </w:r>
      <w:r w:rsidR="00A024E5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6C1301BD" w14:textId="07AACC79" w:rsidR="00481CBD" w:rsidRPr="007C4EED" w:rsidRDefault="5A23512B" w:rsidP="0084512C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0"/>
          <w:szCs w:val="20"/>
          <w:lang w:val="es-419"/>
        </w:rPr>
      </w:pPr>
      <w:r w:rsidRPr="58319B0E">
        <w:rPr>
          <w:rFonts w:ascii="Arial" w:hAnsi="Arial" w:cs="Arial"/>
          <w:color w:val="000000" w:themeColor="text1"/>
          <w:sz w:val="20"/>
          <w:szCs w:val="20"/>
          <w:lang w:val="es-419"/>
        </w:rPr>
        <w:t>Antonio del Campo de los Santos</w:t>
      </w:r>
      <w:r w:rsidR="00481CBD" w:rsidRPr="58319B0E">
        <w:rPr>
          <w:rFonts w:ascii="Arial" w:hAnsi="Arial" w:cs="Arial"/>
          <w:color w:val="000000" w:themeColor="text1"/>
          <w:sz w:val="20"/>
          <w:szCs w:val="20"/>
          <w:lang w:val="es-419"/>
        </w:rPr>
        <w:t xml:space="preserve">, </w:t>
      </w:r>
      <w:r w:rsidR="354B690E" w:rsidRPr="58319B0E">
        <w:rPr>
          <w:rFonts w:ascii="Arial" w:hAnsi="Arial" w:cs="Arial"/>
          <w:color w:val="000000" w:themeColor="text1"/>
          <w:sz w:val="20"/>
          <w:szCs w:val="20"/>
          <w:lang w:val="es-419"/>
        </w:rPr>
        <w:t>President</w:t>
      </w:r>
      <w:r w:rsidR="00481CBD" w:rsidRPr="58319B0E">
        <w:rPr>
          <w:rFonts w:ascii="Arial" w:hAnsi="Arial" w:cs="Arial"/>
          <w:color w:val="000000" w:themeColor="text1"/>
          <w:sz w:val="20"/>
          <w:szCs w:val="20"/>
          <w:lang w:val="es-419"/>
        </w:rPr>
        <w:t xml:space="preserve"> from the Institute of Compliance Professionals (Instituto Oficial de Cumplimiento) </w:t>
      </w:r>
      <w:r w:rsidR="007C4EED" w:rsidRPr="58319B0E">
        <w:rPr>
          <w:rFonts w:ascii="Arial" w:hAnsi="Arial" w:cs="Arial"/>
          <w:sz w:val="20"/>
          <w:szCs w:val="20"/>
          <w:lang w:val="es-419"/>
        </w:rPr>
        <w:t>(</w:t>
      </w:r>
      <w:r w:rsidR="420705A5" w:rsidRPr="58319B0E">
        <w:rPr>
          <w:rFonts w:ascii="Arial" w:hAnsi="Arial" w:cs="Arial"/>
          <w:sz w:val="20"/>
          <w:szCs w:val="20"/>
          <w:lang w:val="es-419"/>
        </w:rPr>
        <w:t>Virtual</w:t>
      </w:r>
      <w:r w:rsidR="007C4EED" w:rsidRPr="58319B0E">
        <w:rPr>
          <w:rFonts w:ascii="Arial" w:hAnsi="Arial" w:cs="Arial"/>
          <w:sz w:val="20"/>
          <w:szCs w:val="20"/>
          <w:lang w:val="es-419"/>
        </w:rPr>
        <w:t>)</w:t>
      </w:r>
    </w:p>
    <w:p w14:paraId="3036AB68" w14:textId="3E7301B1" w:rsidR="00481CBD" w:rsidRPr="0084512C" w:rsidRDefault="00481CBD" w:rsidP="0084512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Felix Knoll, Managing Director, Berky GmbH </w:t>
      </w:r>
      <w:r w:rsidR="000939C8">
        <w:rPr>
          <w:rFonts w:ascii="Arial" w:hAnsi="Arial" w:cs="Arial"/>
          <w:sz w:val="20"/>
          <w:szCs w:val="20"/>
        </w:rPr>
        <w:t>(</w:t>
      </w:r>
      <w:r w:rsidR="002E599E">
        <w:rPr>
          <w:rFonts w:ascii="Arial" w:hAnsi="Arial" w:cs="Arial"/>
          <w:sz w:val="20"/>
          <w:szCs w:val="20"/>
        </w:rPr>
        <w:t>Virtual</w:t>
      </w:r>
      <w:r w:rsidR="007404D6">
        <w:rPr>
          <w:rFonts w:ascii="Arial" w:hAnsi="Arial" w:cs="Arial"/>
          <w:sz w:val="20"/>
          <w:szCs w:val="20"/>
        </w:rPr>
        <w:t>)</w:t>
      </w:r>
    </w:p>
    <w:p w14:paraId="3C5A7AB1" w14:textId="67A9306E" w:rsidR="00481CBD" w:rsidRPr="00A024E5" w:rsidRDefault="00481CBD" w:rsidP="0084512C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  <w:lang w:val="es-ES"/>
        </w:rPr>
      </w:pPr>
      <w:r w:rsidRPr="00A024E5">
        <w:rPr>
          <w:rFonts w:ascii="Arial" w:hAnsi="Arial" w:cs="Arial"/>
          <w:sz w:val="20"/>
          <w:szCs w:val="20"/>
          <w:lang w:val="es-ES"/>
        </w:rPr>
        <w:t>Angela María Vélez, Colombia Program Director, Center for International Private Enterprise (CIPE)</w:t>
      </w:r>
      <w:r w:rsidR="00A024E5" w:rsidRPr="00A024E5">
        <w:rPr>
          <w:rFonts w:ascii="Arial" w:hAnsi="Arial" w:cs="Arial"/>
          <w:sz w:val="20"/>
          <w:szCs w:val="20"/>
          <w:lang w:val="es-ES"/>
        </w:rPr>
        <w:t xml:space="preserve"> (</w:t>
      </w:r>
      <w:r w:rsidR="004F6D87">
        <w:rPr>
          <w:rFonts w:ascii="Arial" w:hAnsi="Arial" w:cs="Arial"/>
          <w:sz w:val="20"/>
          <w:szCs w:val="20"/>
          <w:lang w:val="es-ES"/>
        </w:rPr>
        <w:t>In person</w:t>
      </w:r>
      <w:r w:rsidR="00A024E5" w:rsidRPr="00A024E5">
        <w:rPr>
          <w:rFonts w:ascii="Arial" w:hAnsi="Arial" w:cs="Arial"/>
          <w:sz w:val="20"/>
          <w:szCs w:val="20"/>
          <w:lang w:val="es-ES"/>
        </w:rPr>
        <w:t>)</w:t>
      </w:r>
    </w:p>
    <w:p w14:paraId="76219DD5" w14:textId="77777777" w:rsidR="00481CBD" w:rsidRPr="00A024E5" w:rsidRDefault="00481CBD" w:rsidP="00481CBD">
      <w:pPr>
        <w:rPr>
          <w:rFonts w:ascii="Arial" w:hAnsi="Arial" w:cs="Arial"/>
          <w:sz w:val="20"/>
          <w:szCs w:val="20"/>
          <w:lang w:val="es-ES"/>
        </w:rPr>
      </w:pPr>
    </w:p>
    <w:p w14:paraId="02B0E3CD" w14:textId="0D3BA144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16:</w:t>
      </w:r>
      <w:r w:rsidR="3536478A" w:rsidRPr="29CADD9D">
        <w:rPr>
          <w:rFonts w:ascii="Arial" w:hAnsi="Arial" w:cs="Arial"/>
          <w:sz w:val="20"/>
          <w:szCs w:val="20"/>
        </w:rPr>
        <w:t>3</w:t>
      </w:r>
      <w:r w:rsidRPr="29CADD9D">
        <w:rPr>
          <w:rFonts w:ascii="Arial" w:hAnsi="Arial" w:cs="Arial"/>
          <w:sz w:val="20"/>
          <w:szCs w:val="20"/>
        </w:rPr>
        <w:t>0</w:t>
      </w:r>
      <w:r w:rsidR="009E73FA"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End of panels for the day</w:t>
      </w:r>
    </w:p>
    <w:p w14:paraId="571FE6D8" w14:textId="77777777" w:rsidR="00481CBD" w:rsidRPr="0084512C" w:rsidRDefault="00481CBD" w:rsidP="00481CBD">
      <w:pPr>
        <w:rPr>
          <w:rFonts w:ascii="Arial" w:hAnsi="Arial" w:cs="Arial"/>
          <w:color w:val="0070C0"/>
          <w:sz w:val="20"/>
          <w:szCs w:val="20"/>
        </w:rPr>
      </w:pPr>
    </w:p>
    <w:p w14:paraId="7DE7CF39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4105BDFC" w14:textId="1612532E" w:rsidR="00481CBD" w:rsidRDefault="007B25FC" w:rsidP="00481CBD">
      <w:pPr>
        <w:rPr>
          <w:rFonts w:ascii="Arial" w:hAnsi="Arial" w:cs="Arial"/>
          <w:b/>
          <w:bCs/>
          <w:color w:val="0070C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="00481CBD" w:rsidRPr="0084512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>30</w:t>
      </w:r>
      <w:r w:rsidR="00481CBD">
        <w:tab/>
      </w:r>
      <w:r w:rsidR="00481CBD" w:rsidRPr="001A4A0C">
        <w:rPr>
          <w:rFonts w:ascii="Arial" w:hAnsi="Arial" w:cs="Arial"/>
          <w:b/>
          <w:bCs/>
          <w:color w:val="0070C0"/>
          <w:sz w:val="20"/>
          <w:szCs w:val="20"/>
        </w:rPr>
        <w:t>Cocktail ICEX at the Residence of the Spanish Ambassador</w:t>
      </w:r>
    </w:p>
    <w:p w14:paraId="7A1E59AA" w14:textId="77777777" w:rsidR="001A4A0C" w:rsidRPr="0084512C" w:rsidRDefault="001A4A0C" w:rsidP="00481CBD">
      <w:pPr>
        <w:rPr>
          <w:rFonts w:ascii="Arial" w:hAnsi="Arial" w:cs="Arial"/>
          <w:sz w:val="20"/>
          <w:szCs w:val="20"/>
        </w:rPr>
      </w:pPr>
    </w:p>
    <w:p w14:paraId="14564531" w14:textId="6D4A8909" w:rsidR="00481CBD" w:rsidRPr="0084512C" w:rsidRDefault="00481CBD" w:rsidP="0084512C">
      <w:pPr>
        <w:pStyle w:val="ListParagraph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Keynote Speaker: Hui Chen, R&amp;G Insights LAB, Ropes &amp; Gray LLP </w:t>
      </w:r>
      <w:r w:rsidR="00A024E5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4CA917B5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15ADF04B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00D1A428" w14:textId="77777777" w:rsidR="00481CBD" w:rsidRPr="0084512C" w:rsidRDefault="00481CBD" w:rsidP="00481CBD">
      <w:pPr>
        <w:rPr>
          <w:rFonts w:ascii="Arial" w:hAnsi="Arial" w:cs="Arial"/>
        </w:rPr>
      </w:pPr>
    </w:p>
    <w:p w14:paraId="05935572" w14:textId="6C9C473B" w:rsidR="001A4A0C" w:rsidRDefault="00481CBD" w:rsidP="00481CBD">
      <w:pPr>
        <w:rPr>
          <w:rFonts w:ascii="Arial" w:hAnsi="Arial" w:cs="Arial"/>
        </w:rPr>
      </w:pPr>
      <w:r w:rsidRPr="0084512C">
        <w:rPr>
          <w:rFonts w:ascii="Arial" w:hAnsi="Arial" w:cs="Arial"/>
        </w:rPr>
        <w:t> </w:t>
      </w:r>
    </w:p>
    <w:p w14:paraId="426582CB" w14:textId="77777777" w:rsidR="001A4A0C" w:rsidRDefault="001A4A0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B37BAB" w14:textId="77777777" w:rsidR="00481CBD" w:rsidRPr="0084512C" w:rsidRDefault="00481CBD" w:rsidP="00481CBD">
      <w:pPr>
        <w:rPr>
          <w:rFonts w:ascii="Arial" w:hAnsi="Arial" w:cs="Arial"/>
        </w:rPr>
      </w:pPr>
    </w:p>
    <w:p w14:paraId="0041B1C3" w14:textId="77777777" w:rsidR="00481CBD" w:rsidRPr="0084512C" w:rsidRDefault="00481CBD" w:rsidP="00481CBD">
      <w:pPr>
        <w:rPr>
          <w:rFonts w:ascii="Arial" w:hAnsi="Arial" w:cs="Arial"/>
        </w:rPr>
      </w:pPr>
    </w:p>
    <w:p w14:paraId="734D3F6A" w14:textId="601E5F79" w:rsidR="00481CBD" w:rsidRPr="0084512C" w:rsidRDefault="00481CBD" w:rsidP="0084512C">
      <w:pPr>
        <w:jc w:val="center"/>
        <w:rPr>
          <w:rFonts w:ascii="Arial" w:hAnsi="Arial" w:cs="Arial"/>
        </w:rPr>
      </w:pPr>
      <w:r w:rsidRPr="0084512C">
        <w:rPr>
          <w:rFonts w:ascii="Arial" w:hAnsi="Arial" w:cs="Arial"/>
        </w:rPr>
        <w:t>Friday</w:t>
      </w:r>
      <w:r w:rsidR="0084512C">
        <w:rPr>
          <w:rFonts w:ascii="Arial" w:hAnsi="Arial" w:cs="Arial"/>
        </w:rPr>
        <w:t>,</w:t>
      </w:r>
      <w:r w:rsidRPr="0084512C">
        <w:rPr>
          <w:rFonts w:ascii="Arial" w:hAnsi="Arial" w:cs="Arial"/>
        </w:rPr>
        <w:t xml:space="preserve"> December 1, 2023</w:t>
      </w:r>
    </w:p>
    <w:p w14:paraId="7586C190" w14:textId="77777777" w:rsidR="00481CBD" w:rsidRPr="0084512C" w:rsidRDefault="00481CBD" w:rsidP="0084512C">
      <w:pPr>
        <w:jc w:val="center"/>
        <w:rPr>
          <w:rFonts w:ascii="Arial" w:hAnsi="Arial" w:cs="Arial"/>
        </w:rPr>
      </w:pPr>
      <w:r w:rsidRPr="0084512C">
        <w:rPr>
          <w:rFonts w:ascii="Arial" w:hAnsi="Arial" w:cs="Arial"/>
        </w:rPr>
        <w:t>Interamerican Development Bank</w:t>
      </w:r>
    </w:p>
    <w:p w14:paraId="4DBCB868" w14:textId="34A3CCB3" w:rsidR="00481CBD" w:rsidRPr="0084512C" w:rsidRDefault="00481CBD" w:rsidP="0084512C">
      <w:pPr>
        <w:jc w:val="center"/>
        <w:rPr>
          <w:rFonts w:ascii="Arial" w:hAnsi="Arial" w:cs="Arial"/>
        </w:rPr>
      </w:pPr>
      <w:r w:rsidRPr="0084512C">
        <w:rPr>
          <w:rFonts w:ascii="Arial" w:hAnsi="Arial" w:cs="Arial"/>
        </w:rPr>
        <w:t xml:space="preserve">1300 NY </w:t>
      </w:r>
      <w:r w:rsidR="0084512C" w:rsidRPr="0084512C">
        <w:rPr>
          <w:rFonts w:ascii="Arial" w:hAnsi="Arial" w:cs="Arial"/>
        </w:rPr>
        <w:t>Avenue, Washington</w:t>
      </w:r>
      <w:r w:rsidRPr="0084512C">
        <w:rPr>
          <w:rFonts w:ascii="Arial" w:hAnsi="Arial" w:cs="Arial"/>
        </w:rPr>
        <w:t>, DC</w:t>
      </w:r>
    </w:p>
    <w:p w14:paraId="5BFB5ACD" w14:textId="77777777" w:rsidR="00481CBD" w:rsidRPr="0084512C" w:rsidRDefault="00481CBD" w:rsidP="00481CBD">
      <w:pPr>
        <w:rPr>
          <w:rFonts w:ascii="Arial" w:hAnsi="Arial" w:cs="Arial"/>
        </w:rPr>
      </w:pPr>
    </w:p>
    <w:p w14:paraId="54D74F53" w14:textId="7B271CC4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08:30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 xml:space="preserve">Registration and </w:t>
      </w:r>
      <w:r w:rsidR="468A6484" w:rsidRPr="29CADD9D">
        <w:rPr>
          <w:rFonts w:ascii="Arial" w:hAnsi="Arial" w:cs="Arial"/>
          <w:b/>
          <w:bCs/>
          <w:color w:val="0070C0"/>
          <w:sz w:val="20"/>
          <w:szCs w:val="20"/>
        </w:rPr>
        <w:t>b</w:t>
      </w:r>
      <w:r w:rsidRPr="29CADD9D">
        <w:rPr>
          <w:rFonts w:ascii="Arial" w:hAnsi="Arial" w:cs="Arial"/>
          <w:b/>
          <w:bCs/>
          <w:color w:val="0070C0"/>
          <w:sz w:val="20"/>
          <w:szCs w:val="20"/>
        </w:rPr>
        <w:t>reakfast</w:t>
      </w:r>
    </w:p>
    <w:p w14:paraId="630B0FB9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3A670D9D" w14:textId="0AF0CF50" w:rsidR="00481CBD" w:rsidRPr="0084512C" w:rsidRDefault="0084512C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0</w:t>
      </w:r>
      <w:r w:rsidR="00481CBD" w:rsidRPr="0084512C">
        <w:rPr>
          <w:rFonts w:ascii="Arial" w:hAnsi="Arial" w:cs="Arial"/>
          <w:sz w:val="20"/>
          <w:szCs w:val="20"/>
        </w:rPr>
        <w:t>9:00</w:t>
      </w:r>
      <w:r w:rsidR="00481CBD" w:rsidRPr="0084512C">
        <w:rPr>
          <w:rFonts w:ascii="Arial" w:hAnsi="Arial" w:cs="Arial"/>
          <w:sz w:val="20"/>
          <w:szCs w:val="20"/>
        </w:rPr>
        <w:tab/>
      </w:r>
      <w:r w:rsidR="00481CBD" w:rsidRPr="001A4A0C">
        <w:rPr>
          <w:rFonts w:ascii="Arial" w:hAnsi="Arial" w:cs="Arial"/>
          <w:b/>
          <w:bCs/>
          <w:color w:val="0070C0"/>
          <w:sz w:val="20"/>
          <w:szCs w:val="20"/>
        </w:rPr>
        <w:t>The role of the private sector to combat corruption.</w:t>
      </w:r>
      <w:r w:rsidR="00481CBD" w:rsidRPr="0084512C">
        <w:rPr>
          <w:rFonts w:ascii="Arial" w:hAnsi="Arial" w:cs="Arial"/>
          <w:color w:val="0070C0"/>
          <w:sz w:val="20"/>
          <w:szCs w:val="20"/>
        </w:rPr>
        <w:t xml:space="preserve"> </w:t>
      </w:r>
    </w:p>
    <w:p w14:paraId="1E821EF9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564395EE" w14:textId="33150966" w:rsidR="00481CBD" w:rsidRPr="0084512C" w:rsidRDefault="00481CBD" w:rsidP="29CADD9D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Speakers</w:t>
      </w:r>
      <w:r w:rsidRPr="0084512C">
        <w:rPr>
          <w:rFonts w:ascii="Arial" w:hAnsi="Arial" w:cs="Arial"/>
          <w:sz w:val="20"/>
          <w:szCs w:val="20"/>
        </w:rPr>
        <w:t xml:space="preserve">: </w:t>
      </w:r>
    </w:p>
    <w:p w14:paraId="1F11A03B" w14:textId="15BADA2D" w:rsidR="00481CBD" w:rsidRPr="0084512C" w:rsidRDefault="00481CBD" w:rsidP="29CADD9D">
      <w:pPr>
        <w:ind w:left="720"/>
        <w:rPr>
          <w:rFonts w:ascii="Arial" w:hAnsi="Arial" w:cs="Arial"/>
          <w:sz w:val="20"/>
          <w:szCs w:val="20"/>
        </w:rPr>
      </w:pPr>
    </w:p>
    <w:p w14:paraId="760B0737" w14:textId="1DEB1D12" w:rsidR="00481CBD" w:rsidRPr="0084512C" w:rsidRDefault="00481CBD" w:rsidP="29CADD9D">
      <w:pPr>
        <w:pStyle w:val="ListParagraph"/>
        <w:numPr>
          <w:ilvl w:val="0"/>
          <w:numId w:val="14"/>
        </w:numPr>
        <w:spacing w:line="259" w:lineRule="auto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M</w:t>
      </w:r>
      <w:r w:rsidR="00320D18">
        <w:rPr>
          <w:rFonts w:ascii="Arial" w:hAnsi="Arial" w:cs="Arial"/>
          <w:sz w:val="20"/>
          <w:szCs w:val="20"/>
        </w:rPr>
        <w:t>att Fowler</w:t>
      </w:r>
      <w:r w:rsidR="00102501">
        <w:rPr>
          <w:rFonts w:ascii="Arial" w:hAnsi="Arial" w:cs="Arial"/>
          <w:sz w:val="20"/>
          <w:szCs w:val="20"/>
        </w:rPr>
        <w:t xml:space="preserve">, Chief OII </w:t>
      </w:r>
      <w:r w:rsidR="2ED30DE2" w:rsidRPr="29CADD9D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2ED30DE2" w:rsidRPr="29CADD9D">
        <w:rPr>
          <w:rFonts w:ascii="Arial" w:hAnsi="Arial" w:cs="Arial"/>
          <w:sz w:val="20"/>
          <w:szCs w:val="20"/>
        </w:rPr>
        <w:t>)</w:t>
      </w:r>
    </w:p>
    <w:p w14:paraId="58E82757" w14:textId="6D95A094" w:rsidR="00481CBD" w:rsidRPr="00C85DA6" w:rsidRDefault="00481CBD" w:rsidP="29CADD9D">
      <w:pPr>
        <w:pStyle w:val="ListParagraph"/>
        <w:numPr>
          <w:ilvl w:val="0"/>
          <w:numId w:val="14"/>
        </w:numPr>
        <w:spacing w:line="259" w:lineRule="auto"/>
        <w:rPr>
          <w:rFonts w:ascii="Arial" w:hAnsi="Arial" w:cs="Arial"/>
          <w:sz w:val="20"/>
          <w:szCs w:val="20"/>
          <w:lang w:val="es-419"/>
        </w:rPr>
      </w:pPr>
      <w:r w:rsidRPr="00C85DA6">
        <w:rPr>
          <w:rFonts w:ascii="Arial" w:hAnsi="Arial" w:cs="Arial"/>
          <w:sz w:val="20"/>
          <w:szCs w:val="20"/>
          <w:lang w:val="es-419"/>
        </w:rPr>
        <w:t>Terena</w:t>
      </w:r>
      <w:r w:rsidR="00D27B18" w:rsidRPr="00C85DA6">
        <w:rPr>
          <w:rFonts w:ascii="Arial" w:hAnsi="Arial" w:cs="Arial"/>
          <w:sz w:val="20"/>
          <w:szCs w:val="20"/>
          <w:lang w:val="es-419"/>
        </w:rPr>
        <w:t xml:space="preserve"> Penteado Rodrigues, Head Compliance IDB Invest </w:t>
      </w:r>
      <w:r w:rsidR="316BFD7B" w:rsidRPr="00C85DA6">
        <w:rPr>
          <w:rFonts w:ascii="Arial" w:hAnsi="Arial" w:cs="Arial"/>
          <w:sz w:val="20"/>
          <w:szCs w:val="20"/>
          <w:lang w:val="es-419"/>
        </w:rPr>
        <w:t>(</w:t>
      </w:r>
      <w:r w:rsidR="004F6D87">
        <w:rPr>
          <w:rFonts w:ascii="Arial" w:hAnsi="Arial" w:cs="Arial"/>
          <w:sz w:val="20"/>
          <w:szCs w:val="20"/>
          <w:lang w:val="es-419"/>
        </w:rPr>
        <w:t>In person</w:t>
      </w:r>
      <w:r w:rsidR="316BFD7B" w:rsidRPr="00C85DA6">
        <w:rPr>
          <w:rFonts w:ascii="Arial" w:hAnsi="Arial" w:cs="Arial"/>
          <w:sz w:val="20"/>
          <w:szCs w:val="20"/>
          <w:lang w:val="es-419"/>
        </w:rPr>
        <w:t>)</w:t>
      </w:r>
    </w:p>
    <w:p w14:paraId="00EAEF42" w14:textId="116D12FB" w:rsidR="00481CBD" w:rsidRPr="0084512C" w:rsidRDefault="00481CBD" w:rsidP="29CADD9D">
      <w:pPr>
        <w:pStyle w:val="ListParagraph"/>
        <w:numPr>
          <w:ilvl w:val="0"/>
          <w:numId w:val="14"/>
        </w:numPr>
        <w:spacing w:line="259" w:lineRule="auto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Elizabeth Robberechts</w:t>
      </w:r>
      <w:r w:rsidR="00A66B3D">
        <w:rPr>
          <w:rFonts w:ascii="Arial" w:hAnsi="Arial" w:cs="Arial"/>
          <w:sz w:val="20"/>
          <w:szCs w:val="20"/>
        </w:rPr>
        <w:t>,</w:t>
      </w:r>
      <w:r w:rsidR="00A024E5">
        <w:rPr>
          <w:rFonts w:ascii="Arial" w:hAnsi="Arial" w:cs="Arial"/>
          <w:sz w:val="20"/>
          <w:szCs w:val="20"/>
        </w:rPr>
        <w:t xml:space="preserve"> </w:t>
      </w:r>
      <w:r w:rsidR="00D27B18">
        <w:rPr>
          <w:rFonts w:ascii="Arial" w:hAnsi="Arial" w:cs="Arial"/>
          <w:sz w:val="20"/>
          <w:szCs w:val="20"/>
        </w:rPr>
        <w:t xml:space="preserve">Head Infrastructure IDB Invest </w:t>
      </w:r>
      <w:r w:rsidR="00A024E5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4C7262C3" w14:textId="174BFCB9" w:rsidR="006A4662" w:rsidRPr="006A4662" w:rsidRDefault="006A4662" w:rsidP="006A4662">
      <w:pPr>
        <w:pStyle w:val="ListParagraph"/>
        <w:numPr>
          <w:ilvl w:val="0"/>
          <w:numId w:val="14"/>
        </w:numPr>
        <w:spacing w:line="259" w:lineRule="auto"/>
        <w:rPr>
          <w:rFonts w:ascii="Arial" w:hAnsi="Arial" w:cs="Arial"/>
          <w:sz w:val="20"/>
          <w:szCs w:val="20"/>
        </w:rPr>
      </w:pPr>
      <w:r w:rsidRPr="006A4662">
        <w:rPr>
          <w:rFonts w:ascii="Arial" w:hAnsi="Arial" w:cs="Arial"/>
          <w:sz w:val="20"/>
          <w:szCs w:val="20"/>
        </w:rPr>
        <w:t>Jozef</w:t>
      </w:r>
      <w:r>
        <w:rPr>
          <w:rFonts w:ascii="Arial" w:hAnsi="Arial" w:cs="Arial"/>
          <w:sz w:val="20"/>
          <w:szCs w:val="20"/>
        </w:rPr>
        <w:t xml:space="preserve"> </w:t>
      </w:r>
      <w:r w:rsidRPr="006A4662">
        <w:rPr>
          <w:rFonts w:ascii="Arial" w:hAnsi="Arial" w:cs="Arial"/>
          <w:sz w:val="20"/>
          <w:szCs w:val="20"/>
        </w:rPr>
        <w:t>Henriquez</w:t>
      </w:r>
      <w:r w:rsidR="00603AE2">
        <w:rPr>
          <w:rFonts w:ascii="Arial" w:hAnsi="Arial" w:cs="Arial"/>
          <w:sz w:val="20"/>
          <w:szCs w:val="20"/>
        </w:rPr>
        <w:t xml:space="preserve">, </w:t>
      </w:r>
      <w:r w:rsidR="00603AE2" w:rsidRPr="00603AE2">
        <w:rPr>
          <w:rFonts w:ascii="Arial" w:hAnsi="Arial" w:cs="Arial"/>
          <w:sz w:val="20"/>
          <w:szCs w:val="20"/>
        </w:rPr>
        <w:t>Head of Resource Mobilization</w:t>
      </w:r>
      <w:r w:rsidR="003B1F06">
        <w:rPr>
          <w:rFonts w:ascii="Arial" w:hAnsi="Arial" w:cs="Arial"/>
          <w:sz w:val="20"/>
          <w:szCs w:val="20"/>
        </w:rPr>
        <w:t>,</w:t>
      </w:r>
      <w:r w:rsidR="00603AE2" w:rsidRPr="00603AE2">
        <w:rPr>
          <w:rFonts w:ascii="Arial" w:hAnsi="Arial" w:cs="Arial"/>
          <w:sz w:val="20"/>
          <w:szCs w:val="20"/>
        </w:rPr>
        <w:t xml:space="preserve"> IDB Invest</w:t>
      </w:r>
      <w:r w:rsidR="002A0D0B">
        <w:rPr>
          <w:rFonts w:ascii="Arial" w:hAnsi="Arial" w:cs="Arial"/>
          <w:sz w:val="20"/>
          <w:szCs w:val="20"/>
        </w:rPr>
        <w:t xml:space="preserve"> (</w:t>
      </w:r>
      <w:r w:rsidR="00252737">
        <w:rPr>
          <w:rFonts w:ascii="Arial" w:hAnsi="Arial" w:cs="Arial"/>
          <w:sz w:val="20"/>
          <w:szCs w:val="20"/>
        </w:rPr>
        <w:t>Virtual</w:t>
      </w:r>
      <w:r w:rsidR="002A0D0B">
        <w:rPr>
          <w:rFonts w:ascii="Arial" w:hAnsi="Arial" w:cs="Arial"/>
          <w:sz w:val="20"/>
          <w:szCs w:val="20"/>
        </w:rPr>
        <w:t>)</w:t>
      </w:r>
    </w:p>
    <w:p w14:paraId="46D40AC4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6A7B64A6" w14:textId="77777777" w:rsidR="00DE5C7A" w:rsidRDefault="00481CBD" w:rsidP="00DE5C7A">
      <w:pPr>
        <w:rPr>
          <w:rFonts w:ascii="Arial" w:hAnsi="Arial" w:cs="Arial"/>
          <w:color w:val="0070C0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10:00</w:t>
      </w:r>
      <w:r w:rsidRPr="0084512C">
        <w:rPr>
          <w:rFonts w:ascii="Arial" w:hAnsi="Arial" w:cs="Arial"/>
          <w:sz w:val="20"/>
          <w:szCs w:val="20"/>
        </w:rPr>
        <w:tab/>
      </w:r>
      <w:r w:rsidR="00DE5C7A" w:rsidRPr="001A4A0C">
        <w:rPr>
          <w:rFonts w:ascii="Arial" w:hAnsi="Arial" w:cs="Arial"/>
          <w:b/>
          <w:bCs/>
          <w:color w:val="0070C0"/>
          <w:sz w:val="20"/>
          <w:szCs w:val="20"/>
        </w:rPr>
        <w:t>Compliance in the digital world</w:t>
      </w:r>
      <w:r w:rsidR="00DE5C7A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1AD129B8" w14:textId="77777777" w:rsidR="00DE5C7A" w:rsidRPr="0084512C" w:rsidRDefault="00DE5C7A" w:rsidP="00DE5C7A">
      <w:pPr>
        <w:rPr>
          <w:rFonts w:ascii="Arial" w:hAnsi="Arial" w:cs="Arial"/>
          <w:sz w:val="20"/>
          <w:szCs w:val="20"/>
        </w:rPr>
      </w:pPr>
    </w:p>
    <w:p w14:paraId="653A4385" w14:textId="15BC0845" w:rsidR="00DE5C7A" w:rsidRPr="0084512C" w:rsidRDefault="00DE5C7A" w:rsidP="00DE5C7A">
      <w:pPr>
        <w:ind w:firstLine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>: Juan Ronderos, the Sanctions Officer to the IDB Group</w:t>
      </w:r>
      <w:r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>
        <w:rPr>
          <w:rFonts w:ascii="Arial" w:hAnsi="Arial" w:cs="Arial"/>
          <w:sz w:val="20"/>
          <w:szCs w:val="20"/>
        </w:rPr>
        <w:t>)</w:t>
      </w:r>
    </w:p>
    <w:p w14:paraId="073D30B1" w14:textId="77777777" w:rsidR="00DE5C7A" w:rsidRPr="0084512C" w:rsidRDefault="00DE5C7A" w:rsidP="00DE5C7A">
      <w:pPr>
        <w:rPr>
          <w:rFonts w:ascii="Arial" w:hAnsi="Arial" w:cs="Arial"/>
          <w:sz w:val="20"/>
          <w:szCs w:val="20"/>
        </w:rPr>
      </w:pPr>
    </w:p>
    <w:p w14:paraId="780755B1" w14:textId="3A1BDDEF" w:rsidR="00DE5C7A" w:rsidRDefault="0EC47514" w:rsidP="00DE5C7A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3AA42F43">
        <w:rPr>
          <w:rFonts w:ascii="Arial" w:hAnsi="Arial" w:cs="Arial"/>
          <w:sz w:val="20"/>
          <w:szCs w:val="20"/>
        </w:rPr>
        <w:t>Norm</w:t>
      </w:r>
      <w:r w:rsidR="6DA7595C" w:rsidRPr="3AA42F43">
        <w:rPr>
          <w:rFonts w:ascii="Arial" w:hAnsi="Arial" w:cs="Arial"/>
          <w:sz w:val="20"/>
          <w:szCs w:val="20"/>
        </w:rPr>
        <w:t>an</w:t>
      </w:r>
      <w:r w:rsidRPr="4E2B9D76">
        <w:rPr>
          <w:rFonts w:ascii="Arial" w:hAnsi="Arial" w:cs="Arial"/>
          <w:sz w:val="20"/>
          <w:szCs w:val="20"/>
        </w:rPr>
        <w:t xml:space="preserve"> Hodne</w:t>
      </w:r>
      <w:r w:rsidR="00DE5C7A" w:rsidRPr="4E2B9D76">
        <w:rPr>
          <w:rFonts w:ascii="Arial" w:hAnsi="Arial" w:cs="Arial"/>
          <w:sz w:val="20"/>
          <w:szCs w:val="20"/>
        </w:rPr>
        <w:t xml:space="preserve">, </w:t>
      </w:r>
      <w:r w:rsidR="00BB6E49" w:rsidRPr="00BB6E49">
        <w:rPr>
          <w:rFonts w:ascii="Arial" w:hAnsi="Arial" w:cs="Arial"/>
          <w:sz w:val="20"/>
          <w:szCs w:val="20"/>
        </w:rPr>
        <w:t>Program Director</w:t>
      </w:r>
      <w:r w:rsidR="00576812">
        <w:rPr>
          <w:rFonts w:ascii="Arial" w:hAnsi="Arial" w:cs="Arial"/>
          <w:sz w:val="20"/>
          <w:szCs w:val="20"/>
        </w:rPr>
        <w:t xml:space="preserve"> </w:t>
      </w:r>
      <w:r w:rsidR="00BB6E49" w:rsidRPr="00BB6E49">
        <w:rPr>
          <w:rFonts w:ascii="Arial" w:hAnsi="Arial" w:cs="Arial"/>
          <w:sz w:val="20"/>
          <w:szCs w:val="20"/>
        </w:rPr>
        <w:t>ACTS (Advanced Cloud Transparency Services)</w:t>
      </w:r>
      <w:r w:rsidR="00DE5C7A" w:rsidRPr="4E2B9D76">
        <w:rPr>
          <w:rFonts w:ascii="Arial" w:hAnsi="Arial" w:cs="Arial"/>
          <w:sz w:val="20"/>
          <w:szCs w:val="20"/>
        </w:rPr>
        <w:t>, at Microsoft Corporation (</w:t>
      </w:r>
      <w:r w:rsidR="004F6D87">
        <w:rPr>
          <w:rFonts w:ascii="Arial" w:hAnsi="Arial" w:cs="Arial"/>
          <w:sz w:val="20"/>
          <w:szCs w:val="20"/>
        </w:rPr>
        <w:t>In person</w:t>
      </w:r>
      <w:r w:rsidR="00DE5C7A" w:rsidRPr="4E2B9D76">
        <w:rPr>
          <w:rFonts w:ascii="Arial" w:hAnsi="Arial" w:cs="Arial"/>
          <w:sz w:val="20"/>
          <w:szCs w:val="20"/>
        </w:rPr>
        <w:t>)</w:t>
      </w:r>
    </w:p>
    <w:p w14:paraId="4C6F66D4" w14:textId="2FFBFC63" w:rsidR="00DE5C7A" w:rsidRPr="0084512C" w:rsidRDefault="00DE5C7A" w:rsidP="00DE5C7A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Martim dela Valle, President, Zenith Source (</w:t>
      </w:r>
      <w:r w:rsidR="041D2E8F" w:rsidRPr="555C974E">
        <w:rPr>
          <w:rFonts w:ascii="Arial" w:hAnsi="Arial" w:cs="Arial"/>
          <w:sz w:val="20"/>
          <w:szCs w:val="20"/>
        </w:rPr>
        <w:t>Virtual</w:t>
      </w:r>
      <w:r w:rsidRPr="0084512C">
        <w:rPr>
          <w:rFonts w:ascii="Arial" w:hAnsi="Arial" w:cs="Arial"/>
          <w:sz w:val="20"/>
          <w:szCs w:val="20"/>
        </w:rPr>
        <w:t>)</w:t>
      </w:r>
    </w:p>
    <w:p w14:paraId="68C8B2D9" w14:textId="4930BCE8" w:rsidR="00DE5C7A" w:rsidRPr="0084512C" w:rsidRDefault="00DE5C7A" w:rsidP="00DE5C7A">
      <w:pPr>
        <w:pStyle w:val="ListParagraph"/>
        <w:numPr>
          <w:ilvl w:val="0"/>
          <w:numId w:val="12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Jeremy Burdge, Director IT, Hogan Lovells (</w:t>
      </w:r>
      <w:r w:rsidR="004F6D87">
        <w:rPr>
          <w:rFonts w:ascii="Arial" w:hAnsi="Arial" w:cs="Arial"/>
          <w:sz w:val="20"/>
          <w:szCs w:val="20"/>
        </w:rPr>
        <w:t>In person</w:t>
      </w:r>
      <w:r w:rsidRPr="0084512C">
        <w:rPr>
          <w:rFonts w:ascii="Arial" w:hAnsi="Arial" w:cs="Arial"/>
          <w:sz w:val="20"/>
          <w:szCs w:val="20"/>
        </w:rPr>
        <w:t>)</w:t>
      </w:r>
    </w:p>
    <w:p w14:paraId="768214E2" w14:textId="4783FD41" w:rsidR="00DE5C7A" w:rsidRPr="00C4286A" w:rsidRDefault="00DE5C7A" w:rsidP="00DE5C7A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4286A">
        <w:rPr>
          <w:rFonts w:ascii="Arial" w:hAnsi="Arial" w:cs="Arial"/>
          <w:color w:val="000000" w:themeColor="text1"/>
          <w:sz w:val="20"/>
          <w:szCs w:val="20"/>
        </w:rPr>
        <w:t xml:space="preserve">Carlos Balmisa, General Secretary of the Official Association of Property </w:t>
      </w:r>
      <w:r>
        <w:rPr>
          <w:rFonts w:ascii="Arial" w:hAnsi="Arial" w:cs="Arial"/>
          <w:color w:val="000000" w:themeColor="text1"/>
          <w:sz w:val="20"/>
          <w:szCs w:val="20"/>
        </w:rPr>
        <w:t>Registrars</w:t>
      </w:r>
      <w:r w:rsidRPr="00C4286A">
        <w:rPr>
          <w:rFonts w:ascii="Arial" w:hAnsi="Arial" w:cs="Arial"/>
          <w:color w:val="000000" w:themeColor="text1"/>
          <w:sz w:val="20"/>
          <w:szCs w:val="20"/>
        </w:rPr>
        <w:t>, former Director of the National Commission of Markets and Competency (Virtual)</w:t>
      </w:r>
    </w:p>
    <w:p w14:paraId="0A6076AE" w14:textId="77680B13" w:rsidR="00DE5C7A" w:rsidRDefault="00DE5C7A" w:rsidP="0084512C">
      <w:pPr>
        <w:ind w:left="720" w:hanging="720"/>
        <w:rPr>
          <w:rFonts w:ascii="Arial" w:hAnsi="Arial" w:cs="Arial"/>
          <w:sz w:val="20"/>
          <w:szCs w:val="20"/>
        </w:rPr>
      </w:pPr>
    </w:p>
    <w:p w14:paraId="718A8774" w14:textId="2AE05628" w:rsidR="00DE5C7A" w:rsidRDefault="26D04FA2" w:rsidP="0084512C">
      <w:pPr>
        <w:ind w:left="720" w:hanging="720"/>
        <w:rPr>
          <w:rFonts w:ascii="Arial" w:hAnsi="Arial" w:cs="Arial"/>
          <w:sz w:val="20"/>
          <w:szCs w:val="20"/>
        </w:rPr>
      </w:pPr>
      <w:r w:rsidRPr="29CADD9D">
        <w:rPr>
          <w:rFonts w:ascii="Arial" w:hAnsi="Arial" w:cs="Arial"/>
          <w:sz w:val="20"/>
          <w:szCs w:val="20"/>
        </w:rPr>
        <w:t>11:00</w:t>
      </w:r>
      <w:r w:rsidR="00DE5C7A">
        <w:tab/>
      </w:r>
      <w:r w:rsidRPr="29CADD9D">
        <w:rPr>
          <w:rFonts w:ascii="Arial" w:hAnsi="Arial" w:cs="Arial"/>
          <w:b/>
          <w:bCs/>
          <w:color w:val="0070C0"/>
          <w:sz w:val="20"/>
          <w:szCs w:val="20"/>
        </w:rPr>
        <w:t xml:space="preserve">Coffee </w:t>
      </w:r>
      <w:r w:rsidR="4C216711" w:rsidRPr="29CADD9D">
        <w:rPr>
          <w:rFonts w:ascii="Arial" w:hAnsi="Arial" w:cs="Arial"/>
          <w:b/>
          <w:bCs/>
          <w:color w:val="0070C0"/>
          <w:sz w:val="20"/>
          <w:szCs w:val="20"/>
        </w:rPr>
        <w:t>b</w:t>
      </w:r>
      <w:r w:rsidR="26C9D89A" w:rsidRPr="29CADD9D">
        <w:rPr>
          <w:rFonts w:ascii="Arial" w:hAnsi="Arial" w:cs="Arial"/>
          <w:b/>
          <w:bCs/>
          <w:color w:val="0070C0"/>
          <w:sz w:val="20"/>
          <w:szCs w:val="20"/>
        </w:rPr>
        <w:t>reak.</w:t>
      </w:r>
    </w:p>
    <w:p w14:paraId="0F8C2332" w14:textId="177C47DD" w:rsidR="29CADD9D" w:rsidRDefault="29CADD9D" w:rsidP="29CADD9D">
      <w:pPr>
        <w:ind w:left="720" w:hanging="720"/>
        <w:rPr>
          <w:rFonts w:ascii="Arial" w:hAnsi="Arial" w:cs="Arial"/>
          <w:sz w:val="20"/>
          <w:szCs w:val="20"/>
        </w:rPr>
      </w:pPr>
    </w:p>
    <w:p w14:paraId="59EFFB3B" w14:textId="537DC82C" w:rsidR="00481CBD" w:rsidRPr="0084512C" w:rsidRDefault="00DE5C7A" w:rsidP="302FA1B8">
      <w:pPr>
        <w:ind w:left="720" w:hanging="720"/>
        <w:rPr>
          <w:rFonts w:ascii="Arial" w:hAnsi="Arial" w:cs="Arial"/>
          <w:color w:val="0070C0"/>
          <w:sz w:val="20"/>
          <w:szCs w:val="20"/>
        </w:rPr>
      </w:pPr>
      <w:r w:rsidRPr="00A66DAA">
        <w:rPr>
          <w:rFonts w:ascii="Arial" w:hAnsi="Arial" w:cs="Arial"/>
          <w:sz w:val="20"/>
          <w:szCs w:val="20"/>
        </w:rPr>
        <w:t>11:</w:t>
      </w:r>
      <w:r w:rsidR="2848E214" w:rsidRPr="29CADD9D">
        <w:rPr>
          <w:rFonts w:ascii="Arial" w:hAnsi="Arial" w:cs="Arial"/>
          <w:sz w:val="20"/>
          <w:szCs w:val="20"/>
        </w:rPr>
        <w:t>15</w:t>
      </w:r>
      <w:r>
        <w:tab/>
      </w:r>
      <w:r w:rsidR="00481CBD" w:rsidRPr="001A4A0C">
        <w:rPr>
          <w:rFonts w:ascii="Arial" w:hAnsi="Arial" w:cs="Arial"/>
          <w:b/>
          <w:bCs/>
          <w:color w:val="0070C0"/>
          <w:sz w:val="20"/>
          <w:szCs w:val="20"/>
        </w:rPr>
        <w:t xml:space="preserve">Measures to prevent corruption in the infrastructure sector. </w:t>
      </w:r>
      <w:r w:rsidR="4479AD3A" w:rsidRPr="302FA1B8">
        <w:rPr>
          <w:rFonts w:ascii="Arial" w:hAnsi="Arial" w:cs="Arial"/>
          <w:b/>
          <w:bCs/>
          <w:color w:val="0070C0"/>
          <w:sz w:val="20"/>
          <w:szCs w:val="20"/>
        </w:rPr>
        <w:t>Government efforts to strengthen integrity and combat corruption.</w:t>
      </w:r>
    </w:p>
    <w:p w14:paraId="78996CC9" w14:textId="7B31D00C" w:rsidR="302FA1B8" w:rsidRDefault="302FA1B8" w:rsidP="302FA1B8">
      <w:pPr>
        <w:ind w:left="720" w:hanging="720"/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6685E2E5" w14:textId="41186D7F" w:rsidR="00481CBD" w:rsidRPr="0084512C" w:rsidRDefault="00481CBD" w:rsidP="0084512C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 xml:space="preserve">: </w:t>
      </w:r>
      <w:r w:rsidR="0098542D">
        <w:rPr>
          <w:rFonts w:ascii="Arial" w:hAnsi="Arial" w:cs="Arial"/>
          <w:sz w:val="20"/>
          <w:szCs w:val="20"/>
        </w:rPr>
        <w:t>Ana María Pinto</w:t>
      </w:r>
      <w:r w:rsidR="0098542D" w:rsidRPr="0084512C">
        <w:rPr>
          <w:rFonts w:ascii="Arial" w:hAnsi="Arial" w:cs="Arial"/>
          <w:sz w:val="20"/>
          <w:szCs w:val="20"/>
        </w:rPr>
        <w:t xml:space="preserve">, </w:t>
      </w:r>
      <w:r w:rsidR="0098542D">
        <w:rPr>
          <w:rFonts w:ascii="Arial" w:hAnsi="Arial" w:cs="Arial"/>
          <w:sz w:val="20"/>
          <w:szCs w:val="20"/>
        </w:rPr>
        <w:t>Division Chief</w:t>
      </w:r>
      <w:r w:rsidRPr="0084512C">
        <w:rPr>
          <w:rFonts w:ascii="Arial" w:hAnsi="Arial" w:cs="Arial"/>
          <w:sz w:val="20"/>
          <w:szCs w:val="20"/>
        </w:rPr>
        <w:t xml:space="preserve"> Transport, Inter-American Development Bank</w:t>
      </w:r>
      <w:r w:rsidR="00A024E5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A024E5">
        <w:rPr>
          <w:rFonts w:ascii="Arial" w:hAnsi="Arial" w:cs="Arial"/>
          <w:sz w:val="20"/>
          <w:szCs w:val="20"/>
        </w:rPr>
        <w:t>)</w:t>
      </w:r>
    </w:p>
    <w:p w14:paraId="395E4A93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715FCC01" w14:textId="266747FD" w:rsidR="00481CBD" w:rsidRPr="00C4286A" w:rsidRDefault="00481CBD" w:rsidP="0084512C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0"/>
          <w:szCs w:val="20"/>
        </w:rPr>
      </w:pPr>
      <w:r w:rsidRPr="00C4286A">
        <w:rPr>
          <w:rFonts w:ascii="Arial" w:hAnsi="Arial" w:cs="Arial"/>
          <w:color w:val="000000" w:themeColor="text1"/>
          <w:sz w:val="20"/>
          <w:szCs w:val="20"/>
        </w:rPr>
        <w:t xml:space="preserve">Pablo Arellano, </w:t>
      </w:r>
      <w:r w:rsidR="001806ED">
        <w:rPr>
          <w:rFonts w:ascii="Arial" w:hAnsi="Arial" w:cs="Arial"/>
          <w:color w:val="000000" w:themeColor="text1"/>
          <w:sz w:val="20"/>
          <w:szCs w:val="20"/>
        </w:rPr>
        <w:t xml:space="preserve">General Comptroller </w:t>
      </w:r>
      <w:r w:rsidR="006510D2">
        <w:rPr>
          <w:rFonts w:ascii="Arial" w:hAnsi="Arial" w:cs="Arial"/>
          <w:color w:val="000000" w:themeColor="text1"/>
          <w:sz w:val="20"/>
          <w:szCs w:val="20"/>
        </w:rPr>
        <w:t>of the Spanish</w:t>
      </w:r>
      <w:r w:rsidR="006926A8">
        <w:rPr>
          <w:rFonts w:ascii="Arial" w:hAnsi="Arial" w:cs="Arial"/>
          <w:color w:val="000000" w:themeColor="text1"/>
          <w:sz w:val="20"/>
          <w:szCs w:val="20"/>
        </w:rPr>
        <w:t xml:space="preserve"> State Administration</w:t>
      </w:r>
      <w:r w:rsidRPr="00C4286A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9E52F7" w:rsidRPr="00C4286A">
        <w:rPr>
          <w:rFonts w:ascii="Arial" w:hAnsi="Arial" w:cs="Arial"/>
          <w:color w:val="000000" w:themeColor="text1"/>
          <w:sz w:val="20"/>
          <w:szCs w:val="20"/>
        </w:rPr>
        <w:t>Virtual</w:t>
      </w:r>
      <w:r w:rsidRPr="00C4286A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03224411" w14:textId="63418502" w:rsidR="00481CBD" w:rsidRPr="00C4286A" w:rsidRDefault="5EA6C416" w:rsidP="0084512C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0"/>
          <w:szCs w:val="20"/>
        </w:rPr>
      </w:pPr>
      <w:r w:rsidRPr="58319B0E">
        <w:rPr>
          <w:rFonts w:ascii="Arial" w:hAnsi="Arial" w:cs="Arial"/>
          <w:color w:val="000000" w:themeColor="text1"/>
          <w:sz w:val="20"/>
          <w:szCs w:val="20"/>
        </w:rPr>
        <w:t>Manuel Fresno</w:t>
      </w:r>
      <w:r w:rsidR="00481CBD" w:rsidRPr="58319B0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5510D6C5" w:rsidRPr="58319B0E">
        <w:rPr>
          <w:rFonts w:ascii="Arial" w:hAnsi="Arial" w:cs="Arial"/>
          <w:color w:val="000000" w:themeColor="text1"/>
          <w:sz w:val="20"/>
          <w:szCs w:val="20"/>
        </w:rPr>
        <w:t xml:space="preserve">General Finance Management, </w:t>
      </w:r>
      <w:r w:rsidR="00481CBD" w:rsidRPr="58319B0E">
        <w:rPr>
          <w:rFonts w:ascii="Arial" w:hAnsi="Arial" w:cs="Arial"/>
          <w:color w:val="000000" w:themeColor="text1"/>
          <w:sz w:val="20"/>
          <w:szCs w:val="20"/>
        </w:rPr>
        <w:t xml:space="preserve">ADIF </w:t>
      </w:r>
      <w:r w:rsidR="4C64EDC0" w:rsidRPr="58319B0E">
        <w:rPr>
          <w:rFonts w:ascii="Arial" w:hAnsi="Arial" w:cs="Arial"/>
          <w:sz w:val="20"/>
          <w:szCs w:val="20"/>
        </w:rPr>
        <w:t>(</w:t>
      </w:r>
      <w:r w:rsidR="2C7DBFA6" w:rsidRPr="58319B0E">
        <w:rPr>
          <w:rFonts w:ascii="Arial" w:hAnsi="Arial" w:cs="Arial"/>
          <w:sz w:val="20"/>
          <w:szCs w:val="20"/>
        </w:rPr>
        <w:t>Virtual</w:t>
      </w:r>
      <w:r w:rsidR="4C64EDC0" w:rsidRPr="58319B0E">
        <w:rPr>
          <w:rFonts w:ascii="Arial" w:hAnsi="Arial" w:cs="Arial"/>
          <w:sz w:val="20"/>
          <w:szCs w:val="20"/>
        </w:rPr>
        <w:t>)</w:t>
      </w:r>
    </w:p>
    <w:p w14:paraId="549A03D6" w14:textId="41DC46C8" w:rsidR="00481CBD" w:rsidRDefault="003702CA" w:rsidP="0084512C">
      <w:pPr>
        <w:pStyle w:val="ListParagraph"/>
        <w:numPr>
          <w:ilvl w:val="0"/>
          <w:numId w:val="9"/>
        </w:num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Janice Kaz</w:t>
      </w:r>
      <w:r w:rsidR="00E52724">
        <w:rPr>
          <w:rFonts w:ascii="Arial" w:hAnsi="Arial" w:cs="Arial"/>
          <w:sz w:val="20"/>
          <w:szCs w:val="20"/>
        </w:rPr>
        <w:t>mier</w:t>
      </w:r>
      <w:r w:rsidR="00377DC4">
        <w:rPr>
          <w:rFonts w:ascii="Arial" w:hAnsi="Arial" w:cs="Arial"/>
          <w:sz w:val="20"/>
          <w:szCs w:val="20"/>
        </w:rPr>
        <w:t xml:space="preserve">cza, </w:t>
      </w:r>
      <w:r w:rsidR="00C35B03">
        <w:rPr>
          <w:rFonts w:ascii="Arial" w:hAnsi="Arial" w:cs="Arial"/>
          <w:sz w:val="20"/>
          <w:szCs w:val="20"/>
        </w:rPr>
        <w:t>Technical Director</w:t>
      </w:r>
      <w:r w:rsidR="00881BEC">
        <w:rPr>
          <w:rFonts w:ascii="Arial" w:hAnsi="Arial" w:cs="Arial"/>
          <w:sz w:val="20"/>
          <w:szCs w:val="20"/>
        </w:rPr>
        <w:t>, Department of Roads</w:t>
      </w:r>
      <w:r w:rsidR="00D23666">
        <w:rPr>
          <w:rFonts w:ascii="Arial" w:hAnsi="Arial" w:cs="Arial"/>
          <w:sz w:val="20"/>
          <w:szCs w:val="20"/>
        </w:rPr>
        <w:t>, State of Paraná, Brazil</w:t>
      </w:r>
      <w:r w:rsidR="00F33BF6">
        <w:rPr>
          <w:rFonts w:ascii="Arial" w:hAnsi="Arial" w:cs="Arial"/>
          <w:sz w:val="20"/>
          <w:szCs w:val="20"/>
        </w:rPr>
        <w:t xml:space="preserve"> (</w:t>
      </w:r>
      <w:r w:rsidR="00767963">
        <w:rPr>
          <w:rFonts w:ascii="Arial" w:hAnsi="Arial" w:cs="Arial"/>
          <w:sz w:val="20"/>
          <w:szCs w:val="20"/>
        </w:rPr>
        <w:t>In person</w:t>
      </w:r>
      <w:r w:rsidR="00F33BF6">
        <w:rPr>
          <w:rFonts w:ascii="Arial" w:hAnsi="Arial" w:cs="Arial"/>
          <w:sz w:val="20"/>
          <w:szCs w:val="20"/>
        </w:rPr>
        <w:t>)</w:t>
      </w:r>
    </w:p>
    <w:p w14:paraId="33920369" w14:textId="649AA25B" w:rsidR="00481CBD" w:rsidRPr="0084512C" w:rsidRDefault="00481CBD" w:rsidP="0084512C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Michele Crymes, </w:t>
      </w:r>
      <w:r w:rsidR="00AE5F62">
        <w:rPr>
          <w:rFonts w:ascii="Arial" w:hAnsi="Arial" w:cs="Arial"/>
          <w:sz w:val="20"/>
          <w:szCs w:val="20"/>
        </w:rPr>
        <w:t xml:space="preserve">Esq., </w:t>
      </w:r>
      <w:r w:rsidRPr="0084512C">
        <w:rPr>
          <w:rFonts w:ascii="Arial" w:hAnsi="Arial" w:cs="Arial"/>
          <w:sz w:val="20"/>
          <w:szCs w:val="20"/>
        </w:rPr>
        <w:t xml:space="preserve">Program </w:t>
      </w:r>
      <w:r w:rsidR="00AE5F62">
        <w:rPr>
          <w:rFonts w:ascii="Arial" w:hAnsi="Arial" w:cs="Arial"/>
          <w:sz w:val="20"/>
          <w:szCs w:val="20"/>
        </w:rPr>
        <w:t>Director</w:t>
      </w:r>
      <w:r w:rsidRPr="0084512C">
        <w:rPr>
          <w:rFonts w:ascii="Arial" w:hAnsi="Arial" w:cs="Arial"/>
          <w:sz w:val="20"/>
          <w:szCs w:val="20"/>
        </w:rPr>
        <w:t>, Anti-Corruption and Government Center CIPE</w:t>
      </w:r>
      <w:r w:rsidR="006033B1">
        <w:rPr>
          <w:rFonts w:ascii="Arial" w:hAnsi="Arial" w:cs="Arial"/>
          <w:sz w:val="20"/>
          <w:szCs w:val="20"/>
        </w:rPr>
        <w:t xml:space="preserve"> </w:t>
      </w:r>
      <w:r w:rsidR="00704460" w:rsidRPr="00D05EF1">
        <w:rPr>
          <w:rFonts w:ascii="Arial" w:hAnsi="Arial" w:cs="Arial"/>
          <w:color w:val="000000" w:themeColor="text1"/>
          <w:sz w:val="20"/>
          <w:szCs w:val="20"/>
        </w:rPr>
        <w:t>(</w:t>
      </w:r>
      <w:r w:rsidR="004F6D87">
        <w:rPr>
          <w:rFonts w:ascii="Arial" w:hAnsi="Arial" w:cs="Arial"/>
          <w:color w:val="000000" w:themeColor="text1"/>
          <w:sz w:val="20"/>
          <w:szCs w:val="20"/>
        </w:rPr>
        <w:t>In person</w:t>
      </w:r>
      <w:r w:rsidR="00D05EF1" w:rsidRPr="00D05EF1">
        <w:rPr>
          <w:rFonts w:ascii="Arial" w:hAnsi="Arial" w:cs="Arial"/>
          <w:color w:val="000000" w:themeColor="text1"/>
          <w:sz w:val="20"/>
          <w:szCs w:val="20"/>
        </w:rPr>
        <w:t>)</w:t>
      </w:r>
    </w:p>
    <w:p w14:paraId="74A50393" w14:textId="6C2F9BD6" w:rsidR="0050081F" w:rsidRPr="0084512C" w:rsidRDefault="0050081F" w:rsidP="0084512C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Mihaly Fazekas, Professor</w:t>
      </w:r>
      <w:r w:rsidR="38F2E320" w:rsidRPr="4BE07E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4C7F48">
        <w:rPr>
          <w:rFonts w:ascii="Arial" w:hAnsi="Arial" w:cs="Arial"/>
          <w:sz w:val="20"/>
          <w:szCs w:val="20"/>
        </w:rPr>
        <w:t>Central European University, Department of Public Policy</w:t>
      </w:r>
      <w:r>
        <w:rPr>
          <w:rFonts w:ascii="Arial" w:hAnsi="Arial" w:cs="Arial"/>
          <w:sz w:val="20"/>
          <w:szCs w:val="20"/>
        </w:rPr>
        <w:t xml:space="preserve"> (Virtual)</w:t>
      </w:r>
    </w:p>
    <w:p w14:paraId="2620B5DB" w14:textId="0C920152" w:rsidR="309A8832" w:rsidRDefault="00B23264" w:rsidP="302FA1B8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</w:t>
      </w:r>
      <w:r w:rsidRPr="00EF1A30">
        <w:rPr>
          <w:rFonts w:ascii="Arial" w:hAnsi="Arial" w:cs="Arial"/>
          <w:sz w:val="20"/>
          <w:szCs w:val="20"/>
        </w:rPr>
        <w:t>ónica</w:t>
      </w:r>
      <w:r w:rsidR="004548E9" w:rsidRPr="00EF1A30">
        <w:rPr>
          <w:rFonts w:ascii="Arial" w:hAnsi="Arial" w:cs="Arial"/>
          <w:sz w:val="20"/>
          <w:szCs w:val="20"/>
        </w:rPr>
        <w:t xml:space="preserve"> Sánchez H, General Manager</w:t>
      </w:r>
      <w:r w:rsidR="309A8832" w:rsidRPr="302FA1B8">
        <w:rPr>
          <w:rFonts w:ascii="Arial" w:hAnsi="Arial" w:cs="Arial"/>
          <w:sz w:val="20"/>
          <w:szCs w:val="20"/>
        </w:rPr>
        <w:t xml:space="preserve">, EPMAPS, Water &amp; Sanitation of Quito, Ecuador </w:t>
      </w:r>
      <w:r w:rsidR="003A453F">
        <w:rPr>
          <w:rFonts w:ascii="Arial" w:hAnsi="Arial" w:cs="Arial"/>
          <w:sz w:val="20"/>
          <w:szCs w:val="20"/>
        </w:rPr>
        <w:t>(</w:t>
      </w:r>
      <w:r w:rsidR="00EF1A30">
        <w:rPr>
          <w:rFonts w:ascii="Arial" w:hAnsi="Arial" w:cs="Arial"/>
          <w:sz w:val="20"/>
          <w:szCs w:val="20"/>
        </w:rPr>
        <w:t>In person)</w:t>
      </w:r>
    </w:p>
    <w:p w14:paraId="51179EC5" w14:textId="24C7E4B2" w:rsidR="002F140F" w:rsidRPr="00454E13" w:rsidRDefault="002F140F" w:rsidP="00DE5C7A">
      <w:pPr>
        <w:ind w:left="720" w:hanging="720"/>
        <w:rPr>
          <w:rFonts w:ascii="Arial" w:hAnsi="Arial" w:cs="Arial"/>
          <w:sz w:val="20"/>
          <w:szCs w:val="20"/>
          <w:highlight w:val="yellow"/>
        </w:rPr>
      </w:pPr>
    </w:p>
    <w:p w14:paraId="1164A70B" w14:textId="2EFE9C72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12:</w:t>
      </w:r>
      <w:r w:rsidR="0A5B2F99" w:rsidRPr="4B0674BE">
        <w:rPr>
          <w:rFonts w:ascii="Arial" w:hAnsi="Arial" w:cs="Arial"/>
          <w:sz w:val="20"/>
          <w:szCs w:val="20"/>
        </w:rPr>
        <w:t>3</w:t>
      </w:r>
      <w:r w:rsidRPr="4B0674BE">
        <w:rPr>
          <w:rFonts w:ascii="Arial" w:hAnsi="Arial" w:cs="Arial"/>
          <w:sz w:val="20"/>
          <w:szCs w:val="20"/>
        </w:rPr>
        <w:t>0</w:t>
      </w:r>
      <w:r>
        <w:tab/>
      </w:r>
      <w:r w:rsidRPr="001A4A0C">
        <w:rPr>
          <w:rFonts w:ascii="Arial" w:hAnsi="Arial" w:cs="Arial"/>
          <w:b/>
          <w:bCs/>
          <w:color w:val="0070C0"/>
          <w:sz w:val="20"/>
          <w:szCs w:val="20"/>
        </w:rPr>
        <w:t>Lunch break</w:t>
      </w:r>
      <w:r w:rsidR="744A2713" w:rsidRPr="4B0674BE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5D68FB41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5981A72E" w14:textId="63DFDB85" w:rsidR="00A66DAA" w:rsidRPr="0084512C" w:rsidRDefault="00481CBD" w:rsidP="00A66DAA">
      <w:pPr>
        <w:ind w:left="720" w:hanging="720"/>
        <w:rPr>
          <w:rFonts w:ascii="Arial" w:hAnsi="Arial" w:cs="Arial"/>
          <w:color w:val="0070C0"/>
          <w:sz w:val="20"/>
          <w:szCs w:val="20"/>
        </w:rPr>
      </w:pPr>
      <w:r w:rsidRPr="29CADD9D">
        <w:rPr>
          <w:rFonts w:ascii="Arial" w:hAnsi="Arial" w:cs="Arial"/>
          <w:sz w:val="20"/>
          <w:szCs w:val="20"/>
        </w:rPr>
        <w:t>1</w:t>
      </w:r>
      <w:r w:rsidR="1A9F3365" w:rsidRPr="29CADD9D">
        <w:rPr>
          <w:rFonts w:ascii="Arial" w:hAnsi="Arial" w:cs="Arial"/>
          <w:sz w:val="20"/>
          <w:szCs w:val="20"/>
        </w:rPr>
        <w:t>3</w:t>
      </w:r>
      <w:r w:rsidRPr="29CADD9D">
        <w:rPr>
          <w:rFonts w:ascii="Arial" w:hAnsi="Arial" w:cs="Arial"/>
          <w:sz w:val="20"/>
          <w:szCs w:val="20"/>
        </w:rPr>
        <w:t>:</w:t>
      </w:r>
      <w:r w:rsidR="320A6EFC" w:rsidRPr="29CADD9D">
        <w:rPr>
          <w:rFonts w:ascii="Arial" w:hAnsi="Arial" w:cs="Arial"/>
          <w:sz w:val="20"/>
          <w:szCs w:val="20"/>
        </w:rPr>
        <w:t>3</w:t>
      </w:r>
      <w:r w:rsidRPr="29CADD9D">
        <w:rPr>
          <w:rFonts w:ascii="Arial" w:hAnsi="Arial" w:cs="Arial"/>
          <w:sz w:val="20"/>
          <w:szCs w:val="20"/>
        </w:rPr>
        <w:t>0</w:t>
      </w:r>
      <w:r>
        <w:tab/>
      </w:r>
      <w:r w:rsidR="00A66DAA" w:rsidRPr="001A4A0C">
        <w:rPr>
          <w:rFonts w:ascii="Arial" w:hAnsi="Arial" w:cs="Arial"/>
          <w:b/>
          <w:bCs/>
          <w:color w:val="0070C0"/>
          <w:sz w:val="20"/>
          <w:szCs w:val="20"/>
        </w:rPr>
        <w:t xml:space="preserve">What can the contracting agency do? </w:t>
      </w:r>
      <w:r w:rsidR="2351CC52" w:rsidRPr="302FA1B8">
        <w:rPr>
          <w:rFonts w:ascii="Arial" w:hAnsi="Arial" w:cs="Arial"/>
          <w:b/>
          <w:bCs/>
          <w:color w:val="0070C0"/>
          <w:sz w:val="20"/>
          <w:szCs w:val="20"/>
        </w:rPr>
        <w:t>Measures to strengthen the procurement processes</w:t>
      </w:r>
      <w:r w:rsidR="186E1980" w:rsidRPr="302FA1B8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5DF780A0" w14:textId="77777777" w:rsidR="00A66DAA" w:rsidRPr="0084512C" w:rsidRDefault="00A66DAA" w:rsidP="00A66DAA">
      <w:pPr>
        <w:rPr>
          <w:rFonts w:ascii="Arial" w:hAnsi="Arial" w:cs="Arial"/>
          <w:sz w:val="20"/>
          <w:szCs w:val="20"/>
        </w:rPr>
      </w:pPr>
    </w:p>
    <w:p w14:paraId="7B0E700F" w14:textId="4EED39C8" w:rsidR="00A66DAA" w:rsidRPr="0084512C" w:rsidRDefault="00A66DAA" w:rsidP="00A66DAA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 xml:space="preserve">: </w:t>
      </w:r>
      <w:r w:rsidR="0098542D" w:rsidRPr="0084512C">
        <w:rPr>
          <w:rFonts w:ascii="Arial" w:hAnsi="Arial" w:cs="Arial"/>
          <w:sz w:val="20"/>
          <w:szCs w:val="20"/>
        </w:rPr>
        <w:t>Paloma Muñoz,</w:t>
      </w:r>
      <w:r>
        <w:rPr>
          <w:rFonts w:ascii="Arial" w:hAnsi="Arial" w:cs="Arial"/>
          <w:sz w:val="20"/>
          <w:szCs w:val="20"/>
        </w:rPr>
        <w:t xml:space="preserve"> Transport</w:t>
      </w:r>
      <w:r w:rsidR="0098542D" w:rsidRPr="0084512C">
        <w:rPr>
          <w:rFonts w:ascii="Arial" w:hAnsi="Arial" w:cs="Arial"/>
          <w:sz w:val="20"/>
          <w:szCs w:val="20"/>
        </w:rPr>
        <w:t xml:space="preserve"> Lead Specialist, Inter-American Development Bank</w:t>
      </w:r>
      <w:r w:rsidRPr="0084512C">
        <w:rPr>
          <w:rFonts w:ascii="Arial" w:hAnsi="Arial" w:cs="Arial"/>
          <w:sz w:val="20"/>
          <w:szCs w:val="20"/>
        </w:rPr>
        <w:t>, Inter-American Development Bank</w:t>
      </w:r>
      <w:r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>
        <w:rPr>
          <w:rFonts w:ascii="Arial" w:hAnsi="Arial" w:cs="Arial"/>
          <w:sz w:val="20"/>
          <w:szCs w:val="20"/>
        </w:rPr>
        <w:t>)</w:t>
      </w:r>
    </w:p>
    <w:p w14:paraId="73EDEBE7" w14:textId="77777777" w:rsidR="00A66DAA" w:rsidRPr="0084512C" w:rsidRDefault="00A66DAA" w:rsidP="00A66DAA">
      <w:pPr>
        <w:rPr>
          <w:rFonts w:ascii="Arial" w:hAnsi="Arial" w:cs="Arial"/>
          <w:sz w:val="20"/>
          <w:szCs w:val="20"/>
        </w:rPr>
      </w:pPr>
    </w:p>
    <w:p w14:paraId="097FF1E2" w14:textId="7913CF14" w:rsidR="00A66DAA" w:rsidRPr="0084512C" w:rsidRDefault="00A66DAA" w:rsidP="00A66DA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 xml:space="preserve">Jean-Jacques Verdeaux, Practice Manager for Procurement in the Latin America and Caribbean Region, World Bank </w:t>
      </w:r>
      <w:r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>
        <w:rPr>
          <w:rFonts w:ascii="Arial" w:hAnsi="Arial" w:cs="Arial"/>
          <w:sz w:val="20"/>
          <w:szCs w:val="20"/>
        </w:rPr>
        <w:t>)</w:t>
      </w:r>
    </w:p>
    <w:p w14:paraId="0C6F3369" w14:textId="70D87AF6" w:rsidR="00A66DAA" w:rsidRPr="0084512C" w:rsidRDefault="00A66DAA" w:rsidP="00A66DA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</w:rPr>
        <w:t>Javier Dávila, Division Chief</w:t>
      </w:r>
      <w:r w:rsidR="59DB6F7F" w:rsidRPr="302FA1B8">
        <w:rPr>
          <w:rFonts w:ascii="Arial" w:hAnsi="Arial" w:cs="Arial"/>
          <w:sz w:val="20"/>
          <w:szCs w:val="20"/>
        </w:rPr>
        <w:t>,</w:t>
      </w:r>
      <w:r w:rsidRPr="302FA1B8">
        <w:rPr>
          <w:rFonts w:ascii="Arial" w:hAnsi="Arial" w:cs="Arial"/>
          <w:sz w:val="20"/>
          <w:szCs w:val="20"/>
        </w:rPr>
        <w:t xml:space="preserve"> </w:t>
      </w:r>
      <w:r w:rsidR="002785E9" w:rsidRPr="302FA1B8">
        <w:rPr>
          <w:rFonts w:ascii="Arial" w:hAnsi="Arial" w:cs="Arial"/>
          <w:sz w:val="20"/>
          <w:szCs w:val="20"/>
        </w:rPr>
        <w:t>Operations Financial Management &amp; Procurement</w:t>
      </w:r>
      <w:r w:rsidRPr="0084512C">
        <w:rPr>
          <w:rFonts w:ascii="Arial" w:hAnsi="Arial" w:cs="Arial"/>
          <w:sz w:val="20"/>
          <w:szCs w:val="20"/>
        </w:rPr>
        <w:t>, Inter-American Development Bank</w:t>
      </w:r>
      <w:r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>
        <w:rPr>
          <w:rFonts w:ascii="Arial" w:hAnsi="Arial" w:cs="Arial"/>
          <w:sz w:val="20"/>
          <w:szCs w:val="20"/>
        </w:rPr>
        <w:t>)</w:t>
      </w:r>
    </w:p>
    <w:p w14:paraId="2114017D" w14:textId="26FC1892" w:rsidR="00A66DAA" w:rsidRPr="00C4286A" w:rsidRDefault="00A66DAA" w:rsidP="00A66DAA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58319B0E">
        <w:rPr>
          <w:rFonts w:ascii="Arial" w:hAnsi="Arial" w:cs="Arial"/>
          <w:color w:val="000000" w:themeColor="text1"/>
          <w:sz w:val="20"/>
          <w:szCs w:val="20"/>
        </w:rPr>
        <w:t xml:space="preserve">Susana Campuzano Fernández, Head of the Economic Intelligence Unit at the Competition Directorate, CNMC </w:t>
      </w:r>
      <w:r w:rsidRPr="58319B0E">
        <w:rPr>
          <w:rFonts w:ascii="Arial" w:hAnsi="Arial" w:cs="Arial"/>
          <w:sz w:val="20"/>
          <w:szCs w:val="20"/>
        </w:rPr>
        <w:t>(</w:t>
      </w:r>
      <w:r w:rsidR="5D8C760E" w:rsidRPr="58319B0E">
        <w:rPr>
          <w:rFonts w:ascii="Arial" w:hAnsi="Arial" w:cs="Arial"/>
          <w:sz w:val="20"/>
          <w:szCs w:val="20"/>
        </w:rPr>
        <w:t>Virtual</w:t>
      </w:r>
      <w:r w:rsidRPr="58319B0E">
        <w:rPr>
          <w:rFonts w:ascii="Arial" w:hAnsi="Arial" w:cs="Arial"/>
          <w:sz w:val="20"/>
          <w:szCs w:val="20"/>
        </w:rPr>
        <w:t>)</w:t>
      </w:r>
    </w:p>
    <w:p w14:paraId="1789D0AF" w14:textId="30475D73" w:rsidR="00A66DAA" w:rsidRPr="00C4286A" w:rsidRDefault="00A66DAA" w:rsidP="58319B0E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0"/>
          <w:szCs w:val="20"/>
        </w:rPr>
      </w:pPr>
      <w:r w:rsidRPr="58319B0E">
        <w:rPr>
          <w:rFonts w:ascii="Arial" w:hAnsi="Arial" w:cs="Arial"/>
          <w:color w:val="000000" w:themeColor="text1"/>
          <w:sz w:val="20"/>
          <w:szCs w:val="20"/>
        </w:rPr>
        <w:t xml:space="preserve">Oscar Roca Safont, Prevention Director, Antifraud Office of Catalunya </w:t>
      </w:r>
      <w:r w:rsidRPr="58319B0E">
        <w:rPr>
          <w:rFonts w:ascii="Arial" w:hAnsi="Arial" w:cs="Arial"/>
          <w:sz w:val="20"/>
          <w:szCs w:val="20"/>
        </w:rPr>
        <w:t>(</w:t>
      </w:r>
      <w:r w:rsidR="3B4B8522" w:rsidRPr="58319B0E">
        <w:rPr>
          <w:rFonts w:ascii="Arial" w:hAnsi="Arial" w:cs="Arial"/>
          <w:sz w:val="20"/>
          <w:szCs w:val="20"/>
        </w:rPr>
        <w:t>Virtual</w:t>
      </w:r>
      <w:r w:rsidRPr="58319B0E">
        <w:rPr>
          <w:rFonts w:ascii="Arial" w:hAnsi="Arial" w:cs="Arial"/>
          <w:sz w:val="20"/>
          <w:szCs w:val="20"/>
        </w:rPr>
        <w:t>)</w:t>
      </w:r>
    </w:p>
    <w:p w14:paraId="1D178CDD" w14:textId="3CD8D866" w:rsidR="00A66DAA" w:rsidRDefault="00A66DAA" w:rsidP="00A66DAA">
      <w:pPr>
        <w:pStyle w:val="ListParagraph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Nelyn Ramirez, Integrity Officer, ERSAPS, Water Company of Honduras</w:t>
      </w:r>
      <w:r w:rsidR="002F5ABC">
        <w:rPr>
          <w:rFonts w:ascii="Arial" w:hAnsi="Arial" w:cs="Arial"/>
          <w:sz w:val="20"/>
          <w:szCs w:val="20"/>
        </w:rPr>
        <w:t xml:space="preserve"> (Virtual)</w:t>
      </w:r>
    </w:p>
    <w:p w14:paraId="453AC67C" w14:textId="2B83B21C" w:rsidR="00DE5C7A" w:rsidRDefault="00DE5C7A" w:rsidP="00481CBD">
      <w:pPr>
        <w:rPr>
          <w:rFonts w:ascii="Arial" w:hAnsi="Arial" w:cs="Arial"/>
          <w:sz w:val="20"/>
          <w:szCs w:val="20"/>
        </w:rPr>
      </w:pPr>
    </w:p>
    <w:p w14:paraId="3C4A2D70" w14:textId="2B393DF8" w:rsidR="00DE5C7A" w:rsidRDefault="086B94B2" w:rsidP="00481CBD">
      <w:pPr>
        <w:rPr>
          <w:rFonts w:ascii="Arial" w:hAnsi="Arial" w:cs="Arial"/>
          <w:sz w:val="20"/>
          <w:szCs w:val="20"/>
        </w:rPr>
      </w:pPr>
      <w:r w:rsidRPr="4B0674BE">
        <w:rPr>
          <w:rFonts w:ascii="Arial" w:hAnsi="Arial" w:cs="Arial"/>
          <w:sz w:val="20"/>
          <w:szCs w:val="20"/>
        </w:rPr>
        <w:t>14:30</w:t>
      </w:r>
      <w:r>
        <w:tab/>
      </w:r>
      <w:r w:rsidRPr="4B0674BE">
        <w:rPr>
          <w:rFonts w:ascii="Arial" w:hAnsi="Arial" w:cs="Arial"/>
          <w:b/>
          <w:bCs/>
          <w:color w:val="0070C0"/>
          <w:sz w:val="20"/>
          <w:szCs w:val="20"/>
        </w:rPr>
        <w:t>Coffe</w:t>
      </w:r>
      <w:r w:rsidR="54AEF956" w:rsidRPr="4B0674BE">
        <w:rPr>
          <w:rFonts w:ascii="Arial" w:hAnsi="Arial" w:cs="Arial"/>
          <w:b/>
          <w:bCs/>
          <w:color w:val="0070C0"/>
          <w:sz w:val="20"/>
          <w:szCs w:val="20"/>
        </w:rPr>
        <w:t>e</w:t>
      </w:r>
      <w:r w:rsidRPr="4B0674BE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  <w:r w:rsidR="021DEC24" w:rsidRPr="4B0674BE">
        <w:rPr>
          <w:rFonts w:ascii="Arial" w:hAnsi="Arial" w:cs="Arial"/>
          <w:b/>
          <w:bCs/>
          <w:color w:val="0070C0"/>
          <w:sz w:val="20"/>
          <w:szCs w:val="20"/>
        </w:rPr>
        <w:t>b</w:t>
      </w:r>
      <w:r w:rsidRPr="4B0674BE">
        <w:rPr>
          <w:rFonts w:ascii="Arial" w:hAnsi="Arial" w:cs="Arial"/>
          <w:b/>
          <w:bCs/>
          <w:color w:val="0070C0"/>
          <w:sz w:val="20"/>
          <w:szCs w:val="20"/>
        </w:rPr>
        <w:t>reak</w:t>
      </w:r>
      <w:r w:rsidR="64F91ADA" w:rsidRPr="4B0674BE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739C8293" w14:textId="65B7B9D1" w:rsidR="29CADD9D" w:rsidRDefault="29CADD9D" w:rsidP="29CADD9D">
      <w:pPr>
        <w:rPr>
          <w:rFonts w:ascii="Arial" w:hAnsi="Arial" w:cs="Arial"/>
          <w:sz w:val="20"/>
          <w:szCs w:val="20"/>
        </w:rPr>
      </w:pPr>
    </w:p>
    <w:p w14:paraId="6D088453" w14:textId="5BE1A8D9" w:rsidR="00481CBD" w:rsidRPr="0084512C" w:rsidRDefault="00A66DAA" w:rsidP="00481CBD">
      <w:pPr>
        <w:rPr>
          <w:rFonts w:ascii="Arial" w:hAnsi="Arial" w:cs="Arial"/>
          <w:sz w:val="20"/>
          <w:szCs w:val="20"/>
        </w:rPr>
      </w:pPr>
      <w:r w:rsidRPr="29CADD9D">
        <w:rPr>
          <w:rFonts w:ascii="Arial" w:hAnsi="Arial" w:cs="Arial"/>
          <w:sz w:val="20"/>
          <w:szCs w:val="20"/>
        </w:rPr>
        <w:t>1</w:t>
      </w:r>
      <w:r w:rsidR="17FDADEA" w:rsidRPr="29CADD9D">
        <w:rPr>
          <w:rFonts w:ascii="Arial" w:hAnsi="Arial" w:cs="Arial"/>
          <w:sz w:val="20"/>
          <w:szCs w:val="20"/>
        </w:rPr>
        <w:t>4</w:t>
      </w:r>
      <w:r w:rsidRPr="29CADD9D">
        <w:rPr>
          <w:rFonts w:ascii="Arial" w:hAnsi="Arial" w:cs="Arial"/>
          <w:sz w:val="20"/>
          <w:szCs w:val="20"/>
        </w:rPr>
        <w:t>:</w:t>
      </w:r>
      <w:r w:rsidR="79DFC0E3" w:rsidRPr="29CADD9D">
        <w:rPr>
          <w:rFonts w:ascii="Arial" w:hAnsi="Arial" w:cs="Arial"/>
          <w:sz w:val="20"/>
          <w:szCs w:val="20"/>
        </w:rPr>
        <w:t>45</w:t>
      </w:r>
      <w:r w:rsidRPr="00A66DAA">
        <w:rPr>
          <w:rFonts w:ascii="Arial" w:hAnsi="Arial" w:cs="Arial"/>
          <w:sz w:val="20"/>
          <w:szCs w:val="20"/>
        </w:rPr>
        <w:t xml:space="preserve"> </w:t>
      </w:r>
      <w:r>
        <w:tab/>
      </w:r>
      <w:r w:rsidR="00481CBD" w:rsidRPr="001A4A0C">
        <w:rPr>
          <w:rFonts w:ascii="Arial" w:hAnsi="Arial" w:cs="Arial"/>
          <w:b/>
          <w:bCs/>
          <w:color w:val="0070C0"/>
          <w:sz w:val="20"/>
          <w:szCs w:val="20"/>
        </w:rPr>
        <w:t>Collective action to jointly address corruption issues</w:t>
      </w:r>
      <w:r w:rsidR="001A4A0C">
        <w:rPr>
          <w:rFonts w:ascii="Arial" w:hAnsi="Arial" w:cs="Arial"/>
          <w:b/>
          <w:bCs/>
          <w:color w:val="0070C0"/>
          <w:sz w:val="20"/>
          <w:szCs w:val="20"/>
        </w:rPr>
        <w:t>.</w:t>
      </w:r>
    </w:p>
    <w:p w14:paraId="7AC95105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18362A2D" w14:textId="505D9C4E" w:rsidR="00481CBD" w:rsidRPr="0084512C" w:rsidRDefault="00481CBD" w:rsidP="0084512C">
      <w:pPr>
        <w:ind w:left="720"/>
        <w:rPr>
          <w:rFonts w:ascii="Arial" w:hAnsi="Arial" w:cs="Arial"/>
          <w:sz w:val="20"/>
          <w:szCs w:val="20"/>
        </w:rPr>
      </w:pPr>
      <w:r w:rsidRPr="0084512C">
        <w:rPr>
          <w:rFonts w:ascii="Arial" w:hAnsi="Arial" w:cs="Arial"/>
          <w:sz w:val="20"/>
          <w:szCs w:val="20"/>
          <w:u w:val="single"/>
        </w:rPr>
        <w:t>Moderator</w:t>
      </w:r>
      <w:r w:rsidRPr="0084512C">
        <w:rPr>
          <w:rFonts w:ascii="Arial" w:hAnsi="Arial" w:cs="Arial"/>
          <w:sz w:val="20"/>
          <w:szCs w:val="20"/>
        </w:rPr>
        <w:t>: Juanita Riaño, Lead Integrity Specialist, Inter-American Development Bank</w:t>
      </w:r>
      <w:r w:rsidR="005A2F2D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005A2F2D">
        <w:rPr>
          <w:rFonts w:ascii="Arial" w:hAnsi="Arial" w:cs="Arial"/>
          <w:sz w:val="20"/>
          <w:szCs w:val="20"/>
        </w:rPr>
        <w:t>)</w:t>
      </w:r>
    </w:p>
    <w:p w14:paraId="70FCAF7A" w14:textId="77777777" w:rsidR="00481CBD" w:rsidRPr="0084512C" w:rsidRDefault="00481CBD" w:rsidP="00481CBD">
      <w:pPr>
        <w:rPr>
          <w:rFonts w:ascii="Arial" w:hAnsi="Arial" w:cs="Arial"/>
          <w:sz w:val="20"/>
          <w:szCs w:val="20"/>
        </w:rPr>
      </w:pPr>
    </w:p>
    <w:p w14:paraId="28E4BED4" w14:textId="347527DF" w:rsidR="00481CBD" w:rsidRPr="0084512C" w:rsidRDefault="00481CBD" w:rsidP="0084512C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es-ES"/>
        </w:rPr>
      </w:pPr>
      <w:r w:rsidRPr="0084512C">
        <w:rPr>
          <w:rFonts w:ascii="Arial" w:hAnsi="Arial" w:cs="Arial"/>
          <w:sz w:val="20"/>
          <w:szCs w:val="20"/>
          <w:lang w:val="es-ES"/>
        </w:rPr>
        <w:t xml:space="preserve">Fernando Basch, Partner, Bruchou &amp; Funes de Rioja </w:t>
      </w:r>
      <w:r w:rsidR="00B741A7">
        <w:rPr>
          <w:rFonts w:ascii="Arial" w:hAnsi="Arial" w:cs="Arial"/>
          <w:sz w:val="20"/>
          <w:szCs w:val="20"/>
          <w:lang w:val="es-ES"/>
        </w:rPr>
        <w:t>(</w:t>
      </w:r>
      <w:r w:rsidR="004F6D87">
        <w:rPr>
          <w:rFonts w:ascii="Arial" w:hAnsi="Arial" w:cs="Arial"/>
          <w:sz w:val="20"/>
          <w:szCs w:val="20"/>
          <w:lang w:val="es-ES"/>
        </w:rPr>
        <w:t>In person</w:t>
      </w:r>
      <w:r w:rsidR="00B741A7">
        <w:rPr>
          <w:rFonts w:ascii="Arial" w:hAnsi="Arial" w:cs="Arial"/>
          <w:sz w:val="20"/>
          <w:szCs w:val="20"/>
          <w:lang w:val="es-ES"/>
        </w:rPr>
        <w:t>)</w:t>
      </w:r>
    </w:p>
    <w:p w14:paraId="6A7986E2" w14:textId="1BD2DE4C" w:rsidR="00481CBD" w:rsidRPr="0084512C" w:rsidRDefault="00481CBD" w:rsidP="0084512C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69E247C0">
        <w:rPr>
          <w:rFonts w:ascii="Arial" w:hAnsi="Arial" w:cs="Arial"/>
          <w:sz w:val="20"/>
          <w:szCs w:val="20"/>
        </w:rPr>
        <w:t xml:space="preserve">Silke Russell, Compliance Officer Americas Siemens Mobility Inc. </w:t>
      </w:r>
      <w:r w:rsidR="005A2F2D" w:rsidRPr="69E247C0">
        <w:rPr>
          <w:rFonts w:ascii="Arial" w:hAnsi="Arial" w:cs="Arial"/>
          <w:sz w:val="20"/>
          <w:szCs w:val="20"/>
        </w:rPr>
        <w:t>(</w:t>
      </w:r>
      <w:r w:rsidR="004F6D87">
        <w:rPr>
          <w:rFonts w:ascii="Arial" w:hAnsi="Arial" w:cs="Arial"/>
          <w:sz w:val="20"/>
          <w:szCs w:val="20"/>
        </w:rPr>
        <w:t>In person</w:t>
      </w:r>
      <w:r w:rsidR="005A2F2D" w:rsidRPr="69E247C0">
        <w:rPr>
          <w:rFonts w:ascii="Arial" w:hAnsi="Arial" w:cs="Arial"/>
          <w:sz w:val="20"/>
          <w:szCs w:val="20"/>
        </w:rPr>
        <w:t>)</w:t>
      </w:r>
    </w:p>
    <w:p w14:paraId="4EB9D90D" w14:textId="5B8DCC10" w:rsidR="00B65777" w:rsidRPr="0084512C" w:rsidRDefault="00E2561C" w:rsidP="00B65777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302FA1B8">
        <w:rPr>
          <w:rFonts w:ascii="Arial" w:hAnsi="Arial" w:cs="Arial"/>
          <w:sz w:val="20"/>
          <w:szCs w:val="20"/>
        </w:rPr>
        <w:t>Martin Zapata, Academic Programmes Senior Officer, International Anti-Corruption Academy (Virtual)</w:t>
      </w:r>
    </w:p>
    <w:p w14:paraId="709C3AC5" w14:textId="31DE4211" w:rsidR="00481CBD" w:rsidRPr="0084512C" w:rsidRDefault="6316493A" w:rsidP="00EA5302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</w:rPr>
      </w:pPr>
      <w:r w:rsidRPr="39FF4702">
        <w:rPr>
          <w:rFonts w:ascii="Arial" w:hAnsi="Arial" w:cs="Arial"/>
          <w:sz w:val="20"/>
          <w:szCs w:val="20"/>
        </w:rPr>
        <w:t>Sujata Dayal</w:t>
      </w:r>
      <w:r w:rsidR="00DD72F1" w:rsidRPr="39FF4702">
        <w:rPr>
          <w:rFonts w:ascii="Arial" w:hAnsi="Arial" w:cs="Arial"/>
          <w:sz w:val="20"/>
          <w:szCs w:val="20"/>
        </w:rPr>
        <w:t xml:space="preserve">, </w:t>
      </w:r>
      <w:r w:rsidR="22DD4E46" w:rsidRPr="39FF4702">
        <w:rPr>
          <w:rFonts w:ascii="Arial" w:hAnsi="Arial" w:cs="Arial"/>
          <w:sz w:val="20"/>
          <w:szCs w:val="20"/>
        </w:rPr>
        <w:t>Senior Advisor</w:t>
      </w:r>
      <w:r w:rsidR="00DD72F1" w:rsidRPr="39FF4702">
        <w:rPr>
          <w:rFonts w:ascii="Arial" w:hAnsi="Arial" w:cs="Arial"/>
          <w:sz w:val="20"/>
          <w:szCs w:val="20"/>
        </w:rPr>
        <w:t>, Ethicist International</w:t>
      </w:r>
      <w:r w:rsidR="5DFF1018" w:rsidRPr="39FF4702">
        <w:rPr>
          <w:rFonts w:ascii="Arial" w:hAnsi="Arial" w:cs="Arial"/>
          <w:sz w:val="20"/>
          <w:szCs w:val="20"/>
        </w:rPr>
        <w:t xml:space="preserve"> (</w:t>
      </w:r>
      <w:r w:rsidR="004F6D87">
        <w:rPr>
          <w:rFonts w:ascii="Arial" w:hAnsi="Arial" w:cs="Arial"/>
          <w:sz w:val="20"/>
          <w:szCs w:val="20"/>
        </w:rPr>
        <w:t>In person</w:t>
      </w:r>
      <w:r w:rsidR="5DFF1018" w:rsidRPr="39FF4702">
        <w:rPr>
          <w:rFonts w:ascii="Arial" w:hAnsi="Arial" w:cs="Arial"/>
          <w:sz w:val="20"/>
          <w:szCs w:val="20"/>
        </w:rPr>
        <w:t>)</w:t>
      </w:r>
    </w:p>
    <w:p w14:paraId="3316293F" w14:textId="7A3CD8DA" w:rsidR="5BACE36A" w:rsidRPr="00C85DA6" w:rsidRDefault="24DB7083" w:rsidP="4BE07E32">
      <w:pPr>
        <w:pStyle w:val="ListParagraph"/>
        <w:numPr>
          <w:ilvl w:val="0"/>
          <w:numId w:val="11"/>
        </w:numPr>
        <w:rPr>
          <w:rFonts w:ascii="Arial" w:hAnsi="Arial" w:cs="Arial"/>
          <w:sz w:val="20"/>
          <w:szCs w:val="20"/>
          <w:lang w:val="es-419"/>
        </w:rPr>
      </w:pPr>
      <w:r w:rsidRPr="00C85DA6">
        <w:rPr>
          <w:rFonts w:ascii="Arial" w:hAnsi="Arial" w:cs="Arial"/>
          <w:sz w:val="20"/>
          <w:szCs w:val="20"/>
          <w:lang w:val="es-419"/>
        </w:rPr>
        <w:t>Karina Cruz,</w:t>
      </w:r>
      <w:r w:rsidR="5B4A8F45" w:rsidRPr="00C85DA6">
        <w:rPr>
          <w:rFonts w:ascii="Arial" w:hAnsi="Arial" w:cs="Arial"/>
          <w:sz w:val="20"/>
          <w:szCs w:val="20"/>
          <w:lang w:val="es-419"/>
        </w:rPr>
        <w:t xml:space="preserve"> Director, </w:t>
      </w:r>
      <w:r w:rsidR="2746B487" w:rsidRPr="00C85DA6">
        <w:rPr>
          <w:rFonts w:ascii="Arial" w:hAnsi="Arial" w:cs="Arial"/>
          <w:sz w:val="20"/>
          <w:szCs w:val="20"/>
          <w:lang w:val="es-419"/>
        </w:rPr>
        <w:t>Transparencia por Colombia</w:t>
      </w:r>
      <w:r w:rsidR="26A0F37F" w:rsidRPr="00C85DA6">
        <w:rPr>
          <w:rFonts w:ascii="Arial" w:hAnsi="Arial" w:cs="Arial"/>
          <w:sz w:val="20"/>
          <w:szCs w:val="20"/>
          <w:lang w:val="es-419"/>
        </w:rPr>
        <w:t xml:space="preserve"> – Private Sector Initiatives </w:t>
      </w:r>
      <w:r w:rsidR="4A3BE2D4" w:rsidRPr="00C85DA6">
        <w:rPr>
          <w:rFonts w:ascii="Arial" w:hAnsi="Arial" w:cs="Arial"/>
          <w:sz w:val="20"/>
          <w:szCs w:val="20"/>
          <w:lang w:val="es-419"/>
        </w:rPr>
        <w:t>(Virtual)</w:t>
      </w:r>
    </w:p>
    <w:p w14:paraId="23F9FFB4" w14:textId="77777777" w:rsidR="00481CBD" w:rsidRPr="00C85DA6" w:rsidRDefault="00481CBD" w:rsidP="00481CBD">
      <w:pPr>
        <w:rPr>
          <w:rFonts w:ascii="Arial" w:hAnsi="Arial" w:cs="Arial"/>
          <w:sz w:val="20"/>
          <w:szCs w:val="20"/>
          <w:lang w:val="es-419"/>
        </w:rPr>
      </w:pPr>
    </w:p>
    <w:p w14:paraId="11176977" w14:textId="32CC9CCC" w:rsidR="00261570" w:rsidRDefault="00113927" w:rsidP="00113927">
      <w:pPr>
        <w:rPr>
          <w:rFonts w:ascii="Arial" w:hAnsi="Arial" w:cs="Arial"/>
          <w:b/>
          <w:bCs/>
          <w:color w:val="0070C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216837">
        <w:rPr>
          <w:rFonts w:ascii="Arial" w:hAnsi="Arial" w:cs="Arial"/>
          <w:sz w:val="20"/>
          <w:szCs w:val="20"/>
        </w:rPr>
        <w:t>6</w:t>
      </w:r>
      <w:r w:rsidRPr="0084512C">
        <w:rPr>
          <w:rFonts w:ascii="Arial" w:hAnsi="Arial" w:cs="Arial"/>
          <w:sz w:val="20"/>
          <w:szCs w:val="20"/>
        </w:rPr>
        <w:t>:</w:t>
      </w:r>
      <w:r w:rsidR="7560859B" w:rsidRPr="29CADD9D">
        <w:rPr>
          <w:rFonts w:ascii="Arial" w:hAnsi="Arial" w:cs="Arial"/>
          <w:sz w:val="20"/>
          <w:szCs w:val="20"/>
        </w:rPr>
        <w:t>0</w:t>
      </w:r>
      <w:r w:rsidRPr="29CADD9D">
        <w:rPr>
          <w:rFonts w:ascii="Arial" w:hAnsi="Arial" w:cs="Arial"/>
          <w:sz w:val="20"/>
          <w:szCs w:val="20"/>
        </w:rPr>
        <w:t>0</w:t>
      </w:r>
      <w:r>
        <w:tab/>
      </w:r>
      <w:r>
        <w:rPr>
          <w:rFonts w:ascii="Arial" w:hAnsi="Arial" w:cs="Arial"/>
          <w:b/>
          <w:bCs/>
          <w:color w:val="0070C0"/>
          <w:sz w:val="20"/>
          <w:szCs w:val="20"/>
        </w:rPr>
        <w:t>Closing remarks.</w:t>
      </w:r>
      <w:r w:rsidR="00171E30">
        <w:rPr>
          <w:rFonts w:ascii="Arial" w:hAnsi="Arial" w:cs="Arial"/>
          <w:b/>
          <w:bCs/>
          <w:color w:val="0070C0"/>
          <w:sz w:val="20"/>
          <w:szCs w:val="20"/>
        </w:rPr>
        <w:t xml:space="preserve"> </w:t>
      </w:r>
    </w:p>
    <w:p w14:paraId="48C0DE36" w14:textId="77777777" w:rsidR="00E36177" w:rsidRDefault="00E36177" w:rsidP="00113927">
      <w:pPr>
        <w:rPr>
          <w:rFonts w:ascii="Arial" w:hAnsi="Arial" w:cs="Arial"/>
          <w:b/>
          <w:bCs/>
          <w:color w:val="0070C0"/>
          <w:sz w:val="20"/>
          <w:szCs w:val="20"/>
        </w:rPr>
      </w:pPr>
    </w:p>
    <w:p w14:paraId="79324125" w14:textId="51825904" w:rsidR="7FB73CF0" w:rsidRDefault="7FB73CF0" w:rsidP="25C00A9F">
      <w:pPr>
        <w:ind w:firstLine="720"/>
        <w:rPr>
          <w:rFonts w:ascii="Arial" w:hAnsi="Arial" w:cs="Arial"/>
          <w:sz w:val="20"/>
          <w:szCs w:val="20"/>
        </w:rPr>
      </w:pPr>
      <w:r w:rsidRPr="25C00A9F">
        <w:rPr>
          <w:rFonts w:ascii="Arial" w:hAnsi="Arial" w:cs="Arial"/>
          <w:sz w:val="20"/>
          <w:szCs w:val="20"/>
        </w:rPr>
        <w:t>Juan Ronderos, the Sanctions Officer to the IDB Group (In person)</w:t>
      </w:r>
    </w:p>
    <w:p w14:paraId="179D1743" w14:textId="1441BDC6" w:rsidR="25C00A9F" w:rsidRDefault="25C00A9F" w:rsidP="25C00A9F">
      <w:pPr>
        <w:ind w:firstLine="720"/>
        <w:rPr>
          <w:rFonts w:ascii="Arial" w:hAnsi="Arial" w:cs="Arial"/>
          <w:color w:val="000000" w:themeColor="text1"/>
          <w:sz w:val="20"/>
          <w:szCs w:val="20"/>
        </w:rPr>
      </w:pPr>
    </w:p>
    <w:p w14:paraId="73CEF83B" w14:textId="2149A37E" w:rsidR="00842D3E" w:rsidRPr="00F66EDF" w:rsidRDefault="002806F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842D3E" w:rsidRPr="00F66ED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D6BFBC" w14:textId="77777777" w:rsidR="00381939" w:rsidRDefault="00381939" w:rsidP="00481CBD">
      <w:r>
        <w:separator/>
      </w:r>
    </w:p>
  </w:endnote>
  <w:endnote w:type="continuationSeparator" w:id="0">
    <w:p w14:paraId="5C2344E8" w14:textId="77777777" w:rsidR="00381939" w:rsidRDefault="00381939" w:rsidP="00481CBD">
      <w:r>
        <w:continuationSeparator/>
      </w:r>
    </w:p>
  </w:endnote>
  <w:endnote w:type="continuationNotice" w:id="1">
    <w:p w14:paraId="290408F4" w14:textId="77777777" w:rsidR="00381939" w:rsidRDefault="003819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39F9B" w14:textId="77777777" w:rsidR="00381939" w:rsidRDefault="00381939" w:rsidP="00481CBD">
      <w:r>
        <w:separator/>
      </w:r>
    </w:p>
  </w:footnote>
  <w:footnote w:type="continuationSeparator" w:id="0">
    <w:p w14:paraId="28776788" w14:textId="77777777" w:rsidR="00381939" w:rsidRDefault="00381939" w:rsidP="00481CBD">
      <w:r>
        <w:continuationSeparator/>
      </w:r>
    </w:p>
  </w:footnote>
  <w:footnote w:type="continuationNotice" w:id="1">
    <w:p w14:paraId="27E13127" w14:textId="77777777" w:rsidR="00381939" w:rsidRDefault="003819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C96A1" w14:textId="2C22C6FE" w:rsidR="00481CBD" w:rsidRDefault="0084512C">
    <w:pPr>
      <w:pStyle w:val="Header"/>
    </w:pPr>
    <w:r>
      <w:rPr>
        <w:noProof/>
      </w:rPr>
      <w:drawing>
        <wp:anchor distT="0" distB="0" distL="114300" distR="114300" simplePos="0" relativeHeight="251658242" behindDoc="0" locked="0" layoutInCell="1" allowOverlap="1" wp14:anchorId="22C8F66F" wp14:editId="56A228D9">
          <wp:simplePos x="0" y="0"/>
          <wp:positionH relativeFrom="column">
            <wp:posOffset>4507230</wp:posOffset>
          </wp:positionH>
          <wp:positionV relativeFrom="paragraph">
            <wp:posOffset>-65368</wp:posOffset>
          </wp:positionV>
          <wp:extent cx="1920240" cy="365760"/>
          <wp:effectExtent l="0" t="0" r="0" b="2540"/>
          <wp:wrapNone/>
          <wp:docPr id="42789099" name="Picture 42789099" descr="A logo with blu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789099" name="Picture 42789099" descr="A logo with blu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4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1" wp14:anchorId="0A98A5F4" wp14:editId="4D38C89A">
          <wp:simplePos x="0" y="0"/>
          <wp:positionH relativeFrom="column">
            <wp:posOffset>3166745</wp:posOffset>
          </wp:positionH>
          <wp:positionV relativeFrom="paragraph">
            <wp:posOffset>-87667</wp:posOffset>
          </wp:positionV>
          <wp:extent cx="974090" cy="442595"/>
          <wp:effectExtent l="0" t="0" r="3810" b="1905"/>
          <wp:wrapNone/>
          <wp:docPr id="1862022210" name="Picture 1862022210" descr="http://idbnet.iadb.org/sites/identity/es/Documents/Logo%20BID/Español/Color/Alta%20resolución/BID_sin%20descriptor_HR_300dpi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022210" name="Picture 1862022210" descr="http://idbnet.iadb.org/sites/identity/es/Documents/Logo%20BID/Español/Color/Alta%20resolución/BID_sin%20descriptor_HR_300dpi_color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338" b="19852"/>
                  <a:stretch/>
                </pic:blipFill>
                <pic:spPr bwMode="auto">
                  <a:xfrm>
                    <a:off x="0" y="0"/>
                    <a:ext cx="974090" cy="4425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B787A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0C1E2299" wp14:editId="27A9FD5B">
          <wp:simplePos x="0" y="0"/>
          <wp:positionH relativeFrom="column">
            <wp:posOffset>696595</wp:posOffset>
          </wp:positionH>
          <wp:positionV relativeFrom="paragraph">
            <wp:posOffset>-78105</wp:posOffset>
          </wp:positionV>
          <wp:extent cx="2227580" cy="390525"/>
          <wp:effectExtent l="0" t="0" r="0" b="3175"/>
          <wp:wrapSquare wrapText="bothSides"/>
          <wp:docPr id="11" name="Picture 11" descr="A yellow sign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yellow sign with black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758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616A02F7" wp14:editId="160419D2">
          <wp:simplePos x="0" y="0"/>
          <wp:positionH relativeFrom="column">
            <wp:posOffset>-47625</wp:posOffset>
          </wp:positionH>
          <wp:positionV relativeFrom="paragraph">
            <wp:posOffset>-89535</wp:posOffset>
          </wp:positionV>
          <wp:extent cx="657225" cy="526415"/>
          <wp:effectExtent l="0" t="0" r="3175" b="0"/>
          <wp:wrapSquare wrapText="bothSides"/>
          <wp:docPr id="91682453" name="Picture 91682453" descr="A blue flag with yellow sta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682453" name="Picture 91682453" descr="A blue flag with yellow sta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C7DCA"/>
    <w:multiLevelType w:val="hybridMultilevel"/>
    <w:tmpl w:val="178E182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0424A"/>
    <w:multiLevelType w:val="hybridMultilevel"/>
    <w:tmpl w:val="A574FC5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92011"/>
    <w:multiLevelType w:val="hybridMultilevel"/>
    <w:tmpl w:val="AA167CB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9029E"/>
    <w:multiLevelType w:val="hybridMultilevel"/>
    <w:tmpl w:val="18D650E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CA543"/>
    <w:multiLevelType w:val="hybridMultilevel"/>
    <w:tmpl w:val="FFFFFFFF"/>
    <w:lvl w:ilvl="0" w:tplc="FCA027F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BC965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28F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44B0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B4C1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64D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EA9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7CEB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4E4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C6A3D"/>
    <w:multiLevelType w:val="hybridMultilevel"/>
    <w:tmpl w:val="C93210A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C2D06"/>
    <w:multiLevelType w:val="hybridMultilevel"/>
    <w:tmpl w:val="D126301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A0D7B"/>
    <w:multiLevelType w:val="hybridMultilevel"/>
    <w:tmpl w:val="A80E9B9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C552B"/>
    <w:multiLevelType w:val="hybridMultilevel"/>
    <w:tmpl w:val="4BE2B21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E53A31"/>
    <w:multiLevelType w:val="hybridMultilevel"/>
    <w:tmpl w:val="4EBE55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3308F"/>
    <w:multiLevelType w:val="hybridMultilevel"/>
    <w:tmpl w:val="237A85A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822D23"/>
    <w:multiLevelType w:val="hybridMultilevel"/>
    <w:tmpl w:val="BA9A1C0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851BC4"/>
    <w:multiLevelType w:val="hybridMultilevel"/>
    <w:tmpl w:val="38F8DA44"/>
    <w:lvl w:ilvl="0" w:tplc="CC6E1B7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DF5C12"/>
    <w:multiLevelType w:val="hybridMultilevel"/>
    <w:tmpl w:val="F128502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i w:val="0"/>
        <w:color w:val="44546A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052743">
    <w:abstractNumId w:val="11"/>
  </w:num>
  <w:num w:numId="2" w16cid:durableId="767651536">
    <w:abstractNumId w:val="12"/>
  </w:num>
  <w:num w:numId="3" w16cid:durableId="1855998655">
    <w:abstractNumId w:val="6"/>
  </w:num>
  <w:num w:numId="4" w16cid:durableId="481846761">
    <w:abstractNumId w:val="7"/>
  </w:num>
  <w:num w:numId="5" w16cid:durableId="955599866">
    <w:abstractNumId w:val="13"/>
  </w:num>
  <w:num w:numId="6" w16cid:durableId="930939645">
    <w:abstractNumId w:val="5"/>
  </w:num>
  <w:num w:numId="7" w16cid:durableId="204489614">
    <w:abstractNumId w:val="8"/>
  </w:num>
  <w:num w:numId="8" w16cid:durableId="2107533147">
    <w:abstractNumId w:val="10"/>
  </w:num>
  <w:num w:numId="9" w16cid:durableId="1478380212">
    <w:abstractNumId w:val="2"/>
  </w:num>
  <w:num w:numId="10" w16cid:durableId="2064058437">
    <w:abstractNumId w:val="0"/>
  </w:num>
  <w:num w:numId="11" w16cid:durableId="1549367892">
    <w:abstractNumId w:val="3"/>
  </w:num>
  <w:num w:numId="12" w16cid:durableId="786970920">
    <w:abstractNumId w:val="1"/>
  </w:num>
  <w:num w:numId="13" w16cid:durableId="1707372503">
    <w:abstractNumId w:val="9"/>
  </w:num>
  <w:num w:numId="14" w16cid:durableId="344749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CBD"/>
    <w:rsid w:val="00021922"/>
    <w:rsid w:val="00027CF7"/>
    <w:rsid w:val="00030ABD"/>
    <w:rsid w:val="000321EE"/>
    <w:rsid w:val="000465C1"/>
    <w:rsid w:val="00047F32"/>
    <w:rsid w:val="00081ED5"/>
    <w:rsid w:val="00085639"/>
    <w:rsid w:val="00086E2D"/>
    <w:rsid w:val="00091D36"/>
    <w:rsid w:val="000939C8"/>
    <w:rsid w:val="000A6F29"/>
    <w:rsid w:val="000C264F"/>
    <w:rsid w:val="000C4149"/>
    <w:rsid w:val="000E0C08"/>
    <w:rsid w:val="000E0D8D"/>
    <w:rsid w:val="000E6BA7"/>
    <w:rsid w:val="00102501"/>
    <w:rsid w:val="00113927"/>
    <w:rsid w:val="00114B3A"/>
    <w:rsid w:val="00125C95"/>
    <w:rsid w:val="001411C0"/>
    <w:rsid w:val="00144075"/>
    <w:rsid w:val="00146D2A"/>
    <w:rsid w:val="00152555"/>
    <w:rsid w:val="00171E30"/>
    <w:rsid w:val="001806ED"/>
    <w:rsid w:val="001856E5"/>
    <w:rsid w:val="001874B4"/>
    <w:rsid w:val="00196537"/>
    <w:rsid w:val="001A4A0C"/>
    <w:rsid w:val="001D1D84"/>
    <w:rsid w:val="001D5209"/>
    <w:rsid w:val="001E633F"/>
    <w:rsid w:val="001F0FAB"/>
    <w:rsid w:val="001F68B0"/>
    <w:rsid w:val="00210653"/>
    <w:rsid w:val="00216435"/>
    <w:rsid w:val="00216837"/>
    <w:rsid w:val="0022195B"/>
    <w:rsid w:val="002308CE"/>
    <w:rsid w:val="002312B0"/>
    <w:rsid w:val="00241507"/>
    <w:rsid w:val="00252737"/>
    <w:rsid w:val="0025587C"/>
    <w:rsid w:val="00257C74"/>
    <w:rsid w:val="00261570"/>
    <w:rsid w:val="00271B3A"/>
    <w:rsid w:val="00271C6F"/>
    <w:rsid w:val="002785E9"/>
    <w:rsid w:val="002806F7"/>
    <w:rsid w:val="0028525E"/>
    <w:rsid w:val="00295568"/>
    <w:rsid w:val="00297258"/>
    <w:rsid w:val="002A0D0B"/>
    <w:rsid w:val="002B20A5"/>
    <w:rsid w:val="002B2AF2"/>
    <w:rsid w:val="002C1A24"/>
    <w:rsid w:val="002C2DA0"/>
    <w:rsid w:val="002C5BB9"/>
    <w:rsid w:val="002E1C22"/>
    <w:rsid w:val="002E5712"/>
    <w:rsid w:val="002E599E"/>
    <w:rsid w:val="002F140F"/>
    <w:rsid w:val="002F4A7E"/>
    <w:rsid w:val="002F5ABC"/>
    <w:rsid w:val="002F5CCF"/>
    <w:rsid w:val="002F7EA7"/>
    <w:rsid w:val="003074A7"/>
    <w:rsid w:val="00310021"/>
    <w:rsid w:val="00315C10"/>
    <w:rsid w:val="003200B0"/>
    <w:rsid w:val="00320D18"/>
    <w:rsid w:val="00321948"/>
    <w:rsid w:val="003313F1"/>
    <w:rsid w:val="0033463D"/>
    <w:rsid w:val="00337B5A"/>
    <w:rsid w:val="00345C8C"/>
    <w:rsid w:val="0034773E"/>
    <w:rsid w:val="00364D95"/>
    <w:rsid w:val="003702CA"/>
    <w:rsid w:val="00377DC4"/>
    <w:rsid w:val="00381939"/>
    <w:rsid w:val="003854E7"/>
    <w:rsid w:val="003A453F"/>
    <w:rsid w:val="003B1F06"/>
    <w:rsid w:val="003B4F24"/>
    <w:rsid w:val="003C110B"/>
    <w:rsid w:val="003C3F30"/>
    <w:rsid w:val="003C4E12"/>
    <w:rsid w:val="003D16B6"/>
    <w:rsid w:val="003F3853"/>
    <w:rsid w:val="003F3FAD"/>
    <w:rsid w:val="003F5552"/>
    <w:rsid w:val="00403F1A"/>
    <w:rsid w:val="004041E1"/>
    <w:rsid w:val="004102D8"/>
    <w:rsid w:val="00410ED5"/>
    <w:rsid w:val="004133E0"/>
    <w:rsid w:val="004134D7"/>
    <w:rsid w:val="0043167B"/>
    <w:rsid w:val="00432F01"/>
    <w:rsid w:val="00437CB0"/>
    <w:rsid w:val="004410D2"/>
    <w:rsid w:val="004548E9"/>
    <w:rsid w:val="00454DFE"/>
    <w:rsid w:val="00454E13"/>
    <w:rsid w:val="00457BF9"/>
    <w:rsid w:val="00466BA1"/>
    <w:rsid w:val="00470318"/>
    <w:rsid w:val="0047193E"/>
    <w:rsid w:val="00481CBD"/>
    <w:rsid w:val="004A1693"/>
    <w:rsid w:val="004A16EB"/>
    <w:rsid w:val="004B3BC9"/>
    <w:rsid w:val="004C13B6"/>
    <w:rsid w:val="004C7F48"/>
    <w:rsid w:val="004C7F60"/>
    <w:rsid w:val="004D12E8"/>
    <w:rsid w:val="004F0BD3"/>
    <w:rsid w:val="004F45AB"/>
    <w:rsid w:val="004F6D87"/>
    <w:rsid w:val="0050081F"/>
    <w:rsid w:val="00505D7B"/>
    <w:rsid w:val="00506B35"/>
    <w:rsid w:val="00506D5B"/>
    <w:rsid w:val="00520367"/>
    <w:rsid w:val="005211E4"/>
    <w:rsid w:val="00546291"/>
    <w:rsid w:val="00550509"/>
    <w:rsid w:val="00552775"/>
    <w:rsid w:val="00554719"/>
    <w:rsid w:val="005657AF"/>
    <w:rsid w:val="005665D6"/>
    <w:rsid w:val="0057418D"/>
    <w:rsid w:val="005759FE"/>
    <w:rsid w:val="00576812"/>
    <w:rsid w:val="005770E2"/>
    <w:rsid w:val="00592AFD"/>
    <w:rsid w:val="005A00F2"/>
    <w:rsid w:val="005A0B12"/>
    <w:rsid w:val="005A2F2D"/>
    <w:rsid w:val="005B2A8C"/>
    <w:rsid w:val="005C7EF0"/>
    <w:rsid w:val="005D3BCD"/>
    <w:rsid w:val="005D50EC"/>
    <w:rsid w:val="005D5593"/>
    <w:rsid w:val="005E34BA"/>
    <w:rsid w:val="005E4271"/>
    <w:rsid w:val="006026DA"/>
    <w:rsid w:val="006033B1"/>
    <w:rsid w:val="00603AE2"/>
    <w:rsid w:val="006138D3"/>
    <w:rsid w:val="00632ED4"/>
    <w:rsid w:val="0064205C"/>
    <w:rsid w:val="006510D2"/>
    <w:rsid w:val="00671DB1"/>
    <w:rsid w:val="0067473A"/>
    <w:rsid w:val="006801F3"/>
    <w:rsid w:val="00681F50"/>
    <w:rsid w:val="0069077D"/>
    <w:rsid w:val="006909BF"/>
    <w:rsid w:val="006926A8"/>
    <w:rsid w:val="00696638"/>
    <w:rsid w:val="006A14FB"/>
    <w:rsid w:val="006A4662"/>
    <w:rsid w:val="006B03AC"/>
    <w:rsid w:val="006C0759"/>
    <w:rsid w:val="006C3E49"/>
    <w:rsid w:val="006D1271"/>
    <w:rsid w:val="006D4490"/>
    <w:rsid w:val="006E181D"/>
    <w:rsid w:val="006E2CBA"/>
    <w:rsid w:val="006E3F09"/>
    <w:rsid w:val="006E436A"/>
    <w:rsid w:val="006E5D90"/>
    <w:rsid w:val="006E707E"/>
    <w:rsid w:val="006F62EC"/>
    <w:rsid w:val="006F7D00"/>
    <w:rsid w:val="00703ABA"/>
    <w:rsid w:val="00704460"/>
    <w:rsid w:val="00705D60"/>
    <w:rsid w:val="00707626"/>
    <w:rsid w:val="00716598"/>
    <w:rsid w:val="00716A9A"/>
    <w:rsid w:val="007318F5"/>
    <w:rsid w:val="00733116"/>
    <w:rsid w:val="007404D6"/>
    <w:rsid w:val="00745B0B"/>
    <w:rsid w:val="00750D29"/>
    <w:rsid w:val="00765F6F"/>
    <w:rsid w:val="00767963"/>
    <w:rsid w:val="007765E3"/>
    <w:rsid w:val="0077773C"/>
    <w:rsid w:val="007818A2"/>
    <w:rsid w:val="007859FC"/>
    <w:rsid w:val="007A68BE"/>
    <w:rsid w:val="007B25FC"/>
    <w:rsid w:val="007C4EED"/>
    <w:rsid w:val="007C50A1"/>
    <w:rsid w:val="007C65C9"/>
    <w:rsid w:val="007D7B0F"/>
    <w:rsid w:val="007F54E3"/>
    <w:rsid w:val="008126EF"/>
    <w:rsid w:val="008148EB"/>
    <w:rsid w:val="008255B3"/>
    <w:rsid w:val="008266C7"/>
    <w:rsid w:val="00833287"/>
    <w:rsid w:val="00842D3E"/>
    <w:rsid w:val="00843ADC"/>
    <w:rsid w:val="0084512C"/>
    <w:rsid w:val="0084591C"/>
    <w:rsid w:val="00846C1C"/>
    <w:rsid w:val="00850047"/>
    <w:rsid w:val="00854A80"/>
    <w:rsid w:val="00860FEF"/>
    <w:rsid w:val="00864C60"/>
    <w:rsid w:val="00881BEC"/>
    <w:rsid w:val="008A1416"/>
    <w:rsid w:val="008B6EAA"/>
    <w:rsid w:val="008B7E31"/>
    <w:rsid w:val="008C02BC"/>
    <w:rsid w:val="008C6C49"/>
    <w:rsid w:val="008D612D"/>
    <w:rsid w:val="008E07AA"/>
    <w:rsid w:val="008E25CE"/>
    <w:rsid w:val="008E5803"/>
    <w:rsid w:val="008F304F"/>
    <w:rsid w:val="0090536C"/>
    <w:rsid w:val="009073E8"/>
    <w:rsid w:val="00910AC5"/>
    <w:rsid w:val="0091658B"/>
    <w:rsid w:val="009170E1"/>
    <w:rsid w:val="00921685"/>
    <w:rsid w:val="0094289A"/>
    <w:rsid w:val="009433E4"/>
    <w:rsid w:val="0095746E"/>
    <w:rsid w:val="00962448"/>
    <w:rsid w:val="00975DED"/>
    <w:rsid w:val="0097687C"/>
    <w:rsid w:val="00976E87"/>
    <w:rsid w:val="00982509"/>
    <w:rsid w:val="0098542D"/>
    <w:rsid w:val="00989DB4"/>
    <w:rsid w:val="009930C6"/>
    <w:rsid w:val="009B1CA8"/>
    <w:rsid w:val="009B3A2E"/>
    <w:rsid w:val="009B60AA"/>
    <w:rsid w:val="009B65DA"/>
    <w:rsid w:val="009C5E3B"/>
    <w:rsid w:val="009D60D2"/>
    <w:rsid w:val="009E2EFF"/>
    <w:rsid w:val="009E52F7"/>
    <w:rsid w:val="009E6711"/>
    <w:rsid w:val="009E73FA"/>
    <w:rsid w:val="009F68FF"/>
    <w:rsid w:val="00A01470"/>
    <w:rsid w:val="00A02092"/>
    <w:rsid w:val="00A024E5"/>
    <w:rsid w:val="00A0400F"/>
    <w:rsid w:val="00A2489D"/>
    <w:rsid w:val="00A33043"/>
    <w:rsid w:val="00A373DB"/>
    <w:rsid w:val="00A45039"/>
    <w:rsid w:val="00A53377"/>
    <w:rsid w:val="00A66B3D"/>
    <w:rsid w:val="00A66DAA"/>
    <w:rsid w:val="00A714C1"/>
    <w:rsid w:val="00A77E5F"/>
    <w:rsid w:val="00A85B8F"/>
    <w:rsid w:val="00A9040C"/>
    <w:rsid w:val="00AC4E41"/>
    <w:rsid w:val="00AE5324"/>
    <w:rsid w:val="00AE5F62"/>
    <w:rsid w:val="00B06869"/>
    <w:rsid w:val="00B11142"/>
    <w:rsid w:val="00B16F31"/>
    <w:rsid w:val="00B23264"/>
    <w:rsid w:val="00B30FFF"/>
    <w:rsid w:val="00B340A6"/>
    <w:rsid w:val="00B369B7"/>
    <w:rsid w:val="00B402A4"/>
    <w:rsid w:val="00B443F0"/>
    <w:rsid w:val="00B523E3"/>
    <w:rsid w:val="00B65777"/>
    <w:rsid w:val="00B66D90"/>
    <w:rsid w:val="00B741A7"/>
    <w:rsid w:val="00B929FD"/>
    <w:rsid w:val="00B93DCB"/>
    <w:rsid w:val="00B968A3"/>
    <w:rsid w:val="00BB550D"/>
    <w:rsid w:val="00BB6E49"/>
    <w:rsid w:val="00BC243C"/>
    <w:rsid w:val="00BC7E37"/>
    <w:rsid w:val="00BD0CEC"/>
    <w:rsid w:val="00BD5107"/>
    <w:rsid w:val="00BF123E"/>
    <w:rsid w:val="00BF7C68"/>
    <w:rsid w:val="00C0194A"/>
    <w:rsid w:val="00C0428D"/>
    <w:rsid w:val="00C05C46"/>
    <w:rsid w:val="00C15C2E"/>
    <w:rsid w:val="00C1772B"/>
    <w:rsid w:val="00C3368B"/>
    <w:rsid w:val="00C35B03"/>
    <w:rsid w:val="00C37B10"/>
    <w:rsid w:val="00C4286A"/>
    <w:rsid w:val="00C6580D"/>
    <w:rsid w:val="00C85DA6"/>
    <w:rsid w:val="00C87CB7"/>
    <w:rsid w:val="00C91A44"/>
    <w:rsid w:val="00C95C1C"/>
    <w:rsid w:val="00CA5A7B"/>
    <w:rsid w:val="00CB5AC7"/>
    <w:rsid w:val="00CD17D9"/>
    <w:rsid w:val="00CD3ECB"/>
    <w:rsid w:val="00CE11A9"/>
    <w:rsid w:val="00CF0B62"/>
    <w:rsid w:val="00D05EF1"/>
    <w:rsid w:val="00D14E17"/>
    <w:rsid w:val="00D23666"/>
    <w:rsid w:val="00D27B18"/>
    <w:rsid w:val="00D345B6"/>
    <w:rsid w:val="00D35BD0"/>
    <w:rsid w:val="00D41804"/>
    <w:rsid w:val="00D41A31"/>
    <w:rsid w:val="00D5008A"/>
    <w:rsid w:val="00D875DA"/>
    <w:rsid w:val="00D94270"/>
    <w:rsid w:val="00DA75A8"/>
    <w:rsid w:val="00DD72F1"/>
    <w:rsid w:val="00DD77A1"/>
    <w:rsid w:val="00DE5C7A"/>
    <w:rsid w:val="00DE6471"/>
    <w:rsid w:val="00DF692A"/>
    <w:rsid w:val="00E11C82"/>
    <w:rsid w:val="00E131C8"/>
    <w:rsid w:val="00E17E98"/>
    <w:rsid w:val="00E2180D"/>
    <w:rsid w:val="00E24356"/>
    <w:rsid w:val="00E2561C"/>
    <w:rsid w:val="00E26225"/>
    <w:rsid w:val="00E34BB4"/>
    <w:rsid w:val="00E36177"/>
    <w:rsid w:val="00E37632"/>
    <w:rsid w:val="00E42501"/>
    <w:rsid w:val="00E508C6"/>
    <w:rsid w:val="00E52724"/>
    <w:rsid w:val="00E57286"/>
    <w:rsid w:val="00E57879"/>
    <w:rsid w:val="00E61593"/>
    <w:rsid w:val="00E63A72"/>
    <w:rsid w:val="00E72F7C"/>
    <w:rsid w:val="00E7770C"/>
    <w:rsid w:val="00E828DF"/>
    <w:rsid w:val="00E85154"/>
    <w:rsid w:val="00E858AE"/>
    <w:rsid w:val="00E86EA5"/>
    <w:rsid w:val="00E87182"/>
    <w:rsid w:val="00E93355"/>
    <w:rsid w:val="00E95914"/>
    <w:rsid w:val="00E9652B"/>
    <w:rsid w:val="00EA5302"/>
    <w:rsid w:val="00EB4B4A"/>
    <w:rsid w:val="00EB50E6"/>
    <w:rsid w:val="00EC7DA8"/>
    <w:rsid w:val="00ED4D40"/>
    <w:rsid w:val="00ED796D"/>
    <w:rsid w:val="00ED7D04"/>
    <w:rsid w:val="00EE0606"/>
    <w:rsid w:val="00EF1A30"/>
    <w:rsid w:val="00EF550E"/>
    <w:rsid w:val="00EF58C1"/>
    <w:rsid w:val="00F12DF8"/>
    <w:rsid w:val="00F22BBE"/>
    <w:rsid w:val="00F315DC"/>
    <w:rsid w:val="00F33BF6"/>
    <w:rsid w:val="00F43C5A"/>
    <w:rsid w:val="00F450F3"/>
    <w:rsid w:val="00F530D1"/>
    <w:rsid w:val="00F644CE"/>
    <w:rsid w:val="00F66EDF"/>
    <w:rsid w:val="00F70B55"/>
    <w:rsid w:val="00F71BC8"/>
    <w:rsid w:val="00F7204F"/>
    <w:rsid w:val="00F745DB"/>
    <w:rsid w:val="00F835DB"/>
    <w:rsid w:val="00FA240C"/>
    <w:rsid w:val="00FD7A94"/>
    <w:rsid w:val="00FF07A1"/>
    <w:rsid w:val="00FF0B3E"/>
    <w:rsid w:val="00FF138D"/>
    <w:rsid w:val="00FF7168"/>
    <w:rsid w:val="0172FBDC"/>
    <w:rsid w:val="021DEC24"/>
    <w:rsid w:val="03E2F183"/>
    <w:rsid w:val="041D2E8F"/>
    <w:rsid w:val="04341B77"/>
    <w:rsid w:val="045994EE"/>
    <w:rsid w:val="048546F7"/>
    <w:rsid w:val="04A764C1"/>
    <w:rsid w:val="04B1235E"/>
    <w:rsid w:val="0587A8DB"/>
    <w:rsid w:val="058EA65C"/>
    <w:rsid w:val="05C31913"/>
    <w:rsid w:val="0757BF88"/>
    <w:rsid w:val="077F0103"/>
    <w:rsid w:val="07A590F8"/>
    <w:rsid w:val="081CC91E"/>
    <w:rsid w:val="086B94B2"/>
    <w:rsid w:val="0A1985FB"/>
    <w:rsid w:val="0A33B5CB"/>
    <w:rsid w:val="0A5B2F99"/>
    <w:rsid w:val="0A8CE3E1"/>
    <w:rsid w:val="0B733EC7"/>
    <w:rsid w:val="0EC47514"/>
    <w:rsid w:val="0F083D47"/>
    <w:rsid w:val="0F98E32C"/>
    <w:rsid w:val="10066828"/>
    <w:rsid w:val="11EB5E06"/>
    <w:rsid w:val="12C247F8"/>
    <w:rsid w:val="13CBD731"/>
    <w:rsid w:val="14A3679A"/>
    <w:rsid w:val="14B4C2AC"/>
    <w:rsid w:val="15B91372"/>
    <w:rsid w:val="1641FC47"/>
    <w:rsid w:val="17CBA9A8"/>
    <w:rsid w:val="17FDADEA"/>
    <w:rsid w:val="186E1980"/>
    <w:rsid w:val="18F6E980"/>
    <w:rsid w:val="19DF48A5"/>
    <w:rsid w:val="19EF28EE"/>
    <w:rsid w:val="1A9F3365"/>
    <w:rsid w:val="1D5D84A9"/>
    <w:rsid w:val="1D846CFD"/>
    <w:rsid w:val="1DFB9C92"/>
    <w:rsid w:val="1F8926A4"/>
    <w:rsid w:val="1FD447B9"/>
    <w:rsid w:val="1FE50963"/>
    <w:rsid w:val="21494503"/>
    <w:rsid w:val="22DD4E46"/>
    <w:rsid w:val="2351CC52"/>
    <w:rsid w:val="24DB7083"/>
    <w:rsid w:val="25C00A9F"/>
    <w:rsid w:val="26A0F37F"/>
    <w:rsid w:val="26AB5209"/>
    <w:rsid w:val="26C9D89A"/>
    <w:rsid w:val="26D04FA2"/>
    <w:rsid w:val="2746B487"/>
    <w:rsid w:val="27969441"/>
    <w:rsid w:val="27B0E79B"/>
    <w:rsid w:val="2848E214"/>
    <w:rsid w:val="29CADD9D"/>
    <w:rsid w:val="2A16FF3F"/>
    <w:rsid w:val="2C7DBFA6"/>
    <w:rsid w:val="2ED30DE2"/>
    <w:rsid w:val="302FA1B8"/>
    <w:rsid w:val="309A8832"/>
    <w:rsid w:val="316BFD7B"/>
    <w:rsid w:val="31B027FF"/>
    <w:rsid w:val="320A6EFC"/>
    <w:rsid w:val="3214B91B"/>
    <w:rsid w:val="3261E426"/>
    <w:rsid w:val="34B4B78E"/>
    <w:rsid w:val="3503706C"/>
    <w:rsid w:val="3536478A"/>
    <w:rsid w:val="354B690E"/>
    <w:rsid w:val="37E6CC41"/>
    <w:rsid w:val="38C4E7EA"/>
    <w:rsid w:val="38D32158"/>
    <w:rsid w:val="38F2E320"/>
    <w:rsid w:val="39FF4702"/>
    <w:rsid w:val="3A00038F"/>
    <w:rsid w:val="3A4D841E"/>
    <w:rsid w:val="3AA42F43"/>
    <w:rsid w:val="3B1BD9B6"/>
    <w:rsid w:val="3B36E61A"/>
    <w:rsid w:val="3B4B8522"/>
    <w:rsid w:val="3BDA194F"/>
    <w:rsid w:val="3D90A961"/>
    <w:rsid w:val="3D95271D"/>
    <w:rsid w:val="3F4EFF7D"/>
    <w:rsid w:val="4192A988"/>
    <w:rsid w:val="420705A5"/>
    <w:rsid w:val="43DD453B"/>
    <w:rsid w:val="4479AD3A"/>
    <w:rsid w:val="450DA0C0"/>
    <w:rsid w:val="45B6F638"/>
    <w:rsid w:val="468A6484"/>
    <w:rsid w:val="49964849"/>
    <w:rsid w:val="49C94ECC"/>
    <w:rsid w:val="4A3BE2D4"/>
    <w:rsid w:val="4A880A3D"/>
    <w:rsid w:val="4B0674BE"/>
    <w:rsid w:val="4BE07E32"/>
    <w:rsid w:val="4C216711"/>
    <w:rsid w:val="4C5367A5"/>
    <w:rsid w:val="4C64EDC0"/>
    <w:rsid w:val="4D018EB5"/>
    <w:rsid w:val="4D5BEE60"/>
    <w:rsid w:val="4DF7B673"/>
    <w:rsid w:val="4E2B9D76"/>
    <w:rsid w:val="4E75EAA9"/>
    <w:rsid w:val="4F91AC90"/>
    <w:rsid w:val="4F9F185C"/>
    <w:rsid w:val="50B81960"/>
    <w:rsid w:val="53B474DC"/>
    <w:rsid w:val="53EC8E0B"/>
    <w:rsid w:val="54AEF956"/>
    <w:rsid w:val="5510D6C5"/>
    <w:rsid w:val="555C974E"/>
    <w:rsid w:val="55CB2877"/>
    <w:rsid w:val="5666E187"/>
    <w:rsid w:val="571375B3"/>
    <w:rsid w:val="5718D9FB"/>
    <w:rsid w:val="57352EDC"/>
    <w:rsid w:val="57C98AE3"/>
    <w:rsid w:val="58319B0E"/>
    <w:rsid w:val="59DB6F7F"/>
    <w:rsid w:val="5A23512B"/>
    <w:rsid w:val="5A565EBE"/>
    <w:rsid w:val="5AC798B2"/>
    <w:rsid w:val="5B4A8F45"/>
    <w:rsid w:val="5B64FBA5"/>
    <w:rsid w:val="5BACE36A"/>
    <w:rsid w:val="5BE163F9"/>
    <w:rsid w:val="5D308408"/>
    <w:rsid w:val="5D8C760E"/>
    <w:rsid w:val="5DFF1018"/>
    <w:rsid w:val="5EA6C416"/>
    <w:rsid w:val="5EEEEA83"/>
    <w:rsid w:val="6168AF79"/>
    <w:rsid w:val="61A401A4"/>
    <w:rsid w:val="62188736"/>
    <w:rsid w:val="6316493A"/>
    <w:rsid w:val="63662760"/>
    <w:rsid w:val="648943DF"/>
    <w:rsid w:val="648A79D2"/>
    <w:rsid w:val="64F91ADA"/>
    <w:rsid w:val="65F59D1A"/>
    <w:rsid w:val="67627855"/>
    <w:rsid w:val="67B582ED"/>
    <w:rsid w:val="69BFEBFC"/>
    <w:rsid w:val="69E247C0"/>
    <w:rsid w:val="6A3B866E"/>
    <w:rsid w:val="6BB9521B"/>
    <w:rsid w:val="6C5711A4"/>
    <w:rsid w:val="6C74FB54"/>
    <w:rsid w:val="6DA7595C"/>
    <w:rsid w:val="6F890EE4"/>
    <w:rsid w:val="6FB6A5C3"/>
    <w:rsid w:val="7248BC59"/>
    <w:rsid w:val="73E19AEB"/>
    <w:rsid w:val="744A2713"/>
    <w:rsid w:val="7560859B"/>
    <w:rsid w:val="76FDB0E6"/>
    <w:rsid w:val="7706D5DD"/>
    <w:rsid w:val="77F325CE"/>
    <w:rsid w:val="786DF9ED"/>
    <w:rsid w:val="79DFC0E3"/>
    <w:rsid w:val="7D0B9BA9"/>
    <w:rsid w:val="7F73EF1D"/>
    <w:rsid w:val="7FB7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5D2BC"/>
  <w15:chartTrackingRefBased/>
  <w15:docId w15:val="{11D8E115-A685-492C-9EDD-B558812E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C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1CBD"/>
  </w:style>
  <w:style w:type="paragraph" w:styleId="Footer">
    <w:name w:val="footer"/>
    <w:basedOn w:val="Normal"/>
    <w:link w:val="FooterChar"/>
    <w:uiPriority w:val="99"/>
    <w:unhideWhenUsed/>
    <w:rsid w:val="00481C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1CBD"/>
  </w:style>
  <w:style w:type="paragraph" w:styleId="ListParagraph">
    <w:name w:val="List Paragraph"/>
    <w:basedOn w:val="Normal"/>
    <w:uiPriority w:val="34"/>
    <w:qFormat/>
    <w:rsid w:val="008451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C7F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F4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942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5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68f6457-a376-4ef7-9715-a85ceb2873cf">
      <UserInfo>
        <DisplayName>Munoz Garcia, Paloma</DisplayName>
        <AccountId>23</AccountId>
        <AccountType/>
      </UserInfo>
      <UserInfo>
        <DisplayName>Riano Londono, Juanita</DisplayName>
        <AccountId>21</AccountId>
        <AccountType/>
      </UserInfo>
      <UserInfo>
        <DisplayName>Rodriguez Ortega, Rosa Elvira</DisplayName>
        <AccountId>15</AccountId>
        <AccountType/>
      </UserInfo>
      <UserInfo>
        <DisplayName>Posada Velandia Maria Carolina</DisplayName>
        <AccountId>13</AccountId>
        <AccountType/>
      </UserInfo>
      <UserInfo>
        <DisplayName>Gonzalez, Nuria Elvira</DisplayName>
        <AccountId>33</AccountId>
        <AccountType/>
      </UserInfo>
      <UserInfo>
        <DisplayName>Alvarez Bollea, Maria Cecilia</DisplayName>
        <AccountId>35</AccountId>
        <AccountType/>
      </UserInfo>
      <UserInfo>
        <DisplayName>Davila Perez, Javier</DisplayName>
        <AccountId>40</AccountId>
        <AccountType/>
      </UserInfo>
      <UserInfo>
        <DisplayName>Carolina Franco Hellman</DisplayName>
        <AccountId>45</AccountId>
        <AccountType/>
      </UserInfo>
      <UserInfo>
        <DisplayName>de Michele, Roberto</DisplayName>
        <AccountId>46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A79F1C1D18A942804FBF8A1E81424A" ma:contentTypeVersion="5" ma:contentTypeDescription="Create a new document." ma:contentTypeScope="" ma:versionID="b8dfa38954d492c38f8b3b48e656530d">
  <xsd:schema xmlns:xsd="http://www.w3.org/2001/XMLSchema" xmlns:xs="http://www.w3.org/2001/XMLSchema" xmlns:p="http://schemas.microsoft.com/office/2006/metadata/properties" xmlns:ns2="ab5aee24-dadd-44c1-8f0d-5aba3b760c16" xmlns:ns3="268f6457-a376-4ef7-9715-a85ceb2873cf" targetNamespace="http://schemas.microsoft.com/office/2006/metadata/properties" ma:root="true" ma:fieldsID="d87600b6ae681dcbc61f1f0112af9a8e" ns2:_="" ns3:_="">
    <xsd:import namespace="ab5aee24-dadd-44c1-8f0d-5aba3b760c16"/>
    <xsd:import namespace="268f6457-a376-4ef7-9715-a85ceb2873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aee24-dadd-44c1-8f0d-5aba3b760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8f6457-a376-4ef7-9715-a85ceb2873c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360C69-5E3F-4357-BA29-02491467BA28}">
  <ds:schemaRefs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268f6457-a376-4ef7-9715-a85ceb2873cf"/>
    <ds:schemaRef ds:uri="ab5aee24-dadd-44c1-8f0d-5aba3b760c1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8AECF1C-DDE1-449C-BEBF-580B6372A8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E2E323-22F8-4E8D-B230-2F948C3E2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5aee24-dadd-44c1-8f0d-5aba3b760c16"/>
    <ds:schemaRef ds:uri="268f6457-a376-4ef7-9715-a85ceb2873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9A1D47-8E9B-D14D-9612-4D1AC3D2A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1006</Words>
  <Characters>5739</Characters>
  <Application>Microsoft Office Word</Application>
  <DocSecurity>4</DocSecurity>
  <Lines>47</Lines>
  <Paragraphs>13</Paragraphs>
  <ScaleCrop>false</ScaleCrop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Ronderos, Juan G.</dc:creator>
  <cp:keywords/>
  <dc:description/>
  <cp:lastModifiedBy>Alvarez Gil Alicia</cp:lastModifiedBy>
  <cp:revision>151</cp:revision>
  <dcterms:created xsi:type="dcterms:W3CDTF">2023-10-25T07:22:00Z</dcterms:created>
  <dcterms:modified xsi:type="dcterms:W3CDTF">2023-11-29T18:31:00Z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0x01010076A79F1C1D18A942804FBF8A1E81424A</vt:lpwstr>
  </property>
</Properties>
</file>