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9C40" w14:textId="77777777" w:rsidR="002B39AE" w:rsidRDefault="002B39AE">
      <w:pPr>
        <w:rPr>
          <w:rFonts w:ascii="Arial Narrow" w:hAnsi="Arial Narrow"/>
          <w:b/>
          <w:sz w:val="26"/>
          <w:lang w:val="es-ES_tradnl"/>
        </w:rPr>
      </w:pPr>
    </w:p>
    <w:p w14:paraId="2AF62CC0" w14:textId="77777777" w:rsidR="002B39AE" w:rsidRPr="0062000B" w:rsidRDefault="002B39AE">
      <w:pPr>
        <w:rPr>
          <w:rFonts w:ascii="Arial" w:hAnsi="Arial" w:cs="Arial"/>
          <w:b/>
          <w:sz w:val="20"/>
          <w:lang w:val="es-ES_tradnl"/>
        </w:rPr>
      </w:pPr>
    </w:p>
    <w:p w14:paraId="411F9200" w14:textId="77777777" w:rsidR="002B39AE" w:rsidRPr="0062000B" w:rsidRDefault="0082184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7330D21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32F83F6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8A623AB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6BD5EB01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08A5632D" w14:textId="137D93E4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4714E4" w:rsidRPr="0062000B">
        <w:rPr>
          <w:rFonts w:ascii="Arial" w:hAnsi="Arial" w:cs="Arial"/>
          <w:b/>
          <w:sz w:val="20"/>
          <w:lang w:val="es-ES_tradnl"/>
        </w:rPr>
        <w:t>gui</w:t>
      </w:r>
      <w:r w:rsidR="00947CB2">
        <w:rPr>
          <w:rFonts w:ascii="Arial" w:hAnsi="Arial" w:cs="Arial"/>
          <w:b/>
          <w:sz w:val="20"/>
          <w:lang w:val="es-ES_tradnl"/>
        </w:rPr>
        <w:t>ó</w:t>
      </w:r>
      <w:r w:rsidR="004714E4" w:rsidRPr="0062000B">
        <w:rPr>
          <w:rFonts w:ascii="Arial" w:hAnsi="Arial" w:cs="Arial"/>
          <w:b/>
          <w:sz w:val="20"/>
          <w:lang w:val="es-ES_tradnl"/>
        </w:rPr>
        <w:t>n</w:t>
      </w:r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4BDA78B5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7559CE9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A71525D" w14:textId="124D4501" w:rsidR="002B39AE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País o países </w:t>
      </w:r>
      <w:r w:rsidR="009A3F10">
        <w:rPr>
          <w:rFonts w:ascii="Arial" w:hAnsi="Arial" w:cs="Arial"/>
          <w:sz w:val="20"/>
          <w:lang w:val="es-ES_tradnl"/>
        </w:rPr>
        <w:t xml:space="preserve">o mercados </w:t>
      </w:r>
      <w:r w:rsidRPr="0062000B">
        <w:rPr>
          <w:rFonts w:ascii="Arial" w:hAnsi="Arial" w:cs="Arial"/>
          <w:sz w:val="20"/>
          <w:lang w:val="es-ES_tradnl"/>
        </w:rPr>
        <w:t>donde ha</w:t>
      </w:r>
      <w:r w:rsidR="009A3F10">
        <w:rPr>
          <w:rFonts w:ascii="Arial" w:hAnsi="Arial" w:cs="Arial"/>
          <w:sz w:val="20"/>
          <w:lang w:val="es-ES_tradnl"/>
        </w:rPr>
        <w:t>/n</w:t>
      </w:r>
      <w:r w:rsidRPr="0062000B">
        <w:rPr>
          <w:rFonts w:ascii="Arial" w:hAnsi="Arial" w:cs="Arial"/>
          <w:sz w:val="20"/>
          <w:lang w:val="es-ES_tradnl"/>
        </w:rPr>
        <w:t xml:space="preserve"> tenido lugar la</w:t>
      </w:r>
      <w:r w:rsidR="009A3F10">
        <w:rPr>
          <w:rFonts w:ascii="Arial" w:hAnsi="Arial" w:cs="Arial"/>
          <w:sz w:val="20"/>
          <w:lang w:val="es-ES_tradnl"/>
        </w:rPr>
        <w:t>/s</w:t>
      </w:r>
      <w:r w:rsidRPr="0062000B">
        <w:rPr>
          <w:rFonts w:ascii="Arial" w:hAnsi="Arial" w:cs="Arial"/>
          <w:sz w:val="20"/>
          <w:lang w:val="es-ES_tradnl"/>
        </w:rPr>
        <w:t xml:space="preserve"> actividad</w:t>
      </w:r>
      <w:r w:rsidR="009A3F10">
        <w:rPr>
          <w:rFonts w:ascii="Arial" w:hAnsi="Arial" w:cs="Arial"/>
          <w:sz w:val="20"/>
          <w:lang w:val="es-ES_tradnl"/>
        </w:rPr>
        <w:t>/es</w:t>
      </w:r>
      <w:r w:rsidRPr="0062000B">
        <w:rPr>
          <w:rFonts w:ascii="Arial" w:hAnsi="Arial" w:cs="Arial"/>
          <w:sz w:val="20"/>
          <w:lang w:val="es-ES_tradnl"/>
        </w:rPr>
        <w:t>.</w:t>
      </w:r>
    </w:p>
    <w:p w14:paraId="3BA7576B" w14:textId="77777777" w:rsidR="009A3F10" w:rsidRDefault="009A3F10" w:rsidP="009E751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6921D007" w14:textId="24EC3623" w:rsidR="009E751A" w:rsidRDefault="009E751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Actividades llevadas a cabo.</w:t>
      </w:r>
    </w:p>
    <w:p w14:paraId="6FCD56AB" w14:textId="77777777" w:rsidR="009E751A" w:rsidRDefault="009E751A" w:rsidP="009E751A">
      <w:pPr>
        <w:pStyle w:val="Prrafodelista"/>
        <w:rPr>
          <w:rFonts w:ascii="Arial" w:hAnsi="Arial" w:cs="Arial"/>
          <w:sz w:val="20"/>
          <w:lang w:val="es-ES_tradnl"/>
        </w:rPr>
      </w:pPr>
    </w:p>
    <w:p w14:paraId="23E144F9" w14:textId="2A08FDAE" w:rsidR="009E751A" w:rsidRDefault="009E751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Objetivos </w:t>
      </w:r>
      <w:r w:rsidR="005050A6" w:rsidRPr="0062000B">
        <w:rPr>
          <w:rFonts w:ascii="Arial" w:hAnsi="Arial" w:cs="Arial"/>
          <w:sz w:val="20"/>
          <w:lang w:val="es-ES_tradnl"/>
        </w:rPr>
        <w:t>cuantitativos</w:t>
      </w:r>
      <w:r w:rsidR="005050A6" w:rsidRPr="0062000B">
        <w:rPr>
          <w:rFonts w:ascii="Arial" w:hAnsi="Arial" w:cs="Arial"/>
          <w:sz w:val="20"/>
          <w:lang w:val="es-ES_tradnl"/>
        </w:rPr>
        <w:t xml:space="preserve"> </w:t>
      </w:r>
      <w:r w:rsidR="005050A6">
        <w:rPr>
          <w:rFonts w:ascii="Arial" w:hAnsi="Arial" w:cs="Arial"/>
          <w:sz w:val="20"/>
          <w:lang w:val="es-ES_tradnl"/>
        </w:rPr>
        <w:t xml:space="preserve">y </w:t>
      </w:r>
      <w:r w:rsidRPr="0062000B">
        <w:rPr>
          <w:rFonts w:ascii="Arial" w:hAnsi="Arial" w:cs="Arial"/>
          <w:sz w:val="20"/>
          <w:lang w:val="es-ES_tradnl"/>
        </w:rPr>
        <w:t>cualitativos.</w:t>
      </w:r>
    </w:p>
    <w:p w14:paraId="0EBD8937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37067B86" w14:textId="517236EC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Inversión y/o coste de las actividades.</w:t>
      </w:r>
    </w:p>
    <w:p w14:paraId="4B6B8315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57AAB841" w14:textId="3E0142F3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A</w:t>
      </w:r>
      <w:r w:rsidRPr="0062000B">
        <w:rPr>
          <w:rFonts w:ascii="Arial" w:hAnsi="Arial" w:cs="Arial"/>
          <w:sz w:val="20"/>
          <w:lang w:val="es-ES_tradnl"/>
        </w:rPr>
        <w:t>nálisis y valoración por parte de la asociación de los resultados obtenidos</w:t>
      </w:r>
      <w:r>
        <w:rPr>
          <w:rFonts w:ascii="Arial" w:hAnsi="Arial" w:cs="Arial"/>
          <w:sz w:val="20"/>
          <w:lang w:val="es-ES_tradnl"/>
        </w:rPr>
        <w:t>.</w:t>
      </w:r>
    </w:p>
    <w:p w14:paraId="0C0BCEB9" w14:textId="77777777" w:rsidR="00A0325A" w:rsidRDefault="00A0325A" w:rsidP="00A0325A">
      <w:pPr>
        <w:pStyle w:val="Prrafodelista"/>
        <w:rPr>
          <w:rFonts w:ascii="Arial" w:hAnsi="Arial" w:cs="Arial"/>
          <w:sz w:val="20"/>
          <w:lang w:val="es-ES_tradnl"/>
        </w:rPr>
      </w:pPr>
    </w:p>
    <w:p w14:paraId="345DC2ED" w14:textId="3C91E3E7" w:rsidR="00A0325A" w:rsidRDefault="00A0325A" w:rsidP="009E751A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Incidencias y observaciones</w:t>
      </w:r>
    </w:p>
    <w:p w14:paraId="0918650E" w14:textId="77777777" w:rsidR="00422CAC" w:rsidRDefault="00422CAC" w:rsidP="00422CAC">
      <w:pPr>
        <w:pStyle w:val="Prrafodelista"/>
        <w:rPr>
          <w:rFonts w:ascii="Arial" w:hAnsi="Arial" w:cs="Arial"/>
          <w:sz w:val="20"/>
          <w:lang w:val="es-ES_tradnl"/>
        </w:rPr>
      </w:pPr>
    </w:p>
    <w:p w14:paraId="1AC0CE4B" w14:textId="77777777" w:rsidR="00422CAC" w:rsidRDefault="00422CAC" w:rsidP="00422CAC">
      <w:pPr>
        <w:rPr>
          <w:rFonts w:ascii="Arial" w:hAnsi="Arial" w:cs="Arial"/>
          <w:b/>
          <w:sz w:val="20"/>
          <w:lang w:val="es-ES_tradnl"/>
        </w:rPr>
      </w:pPr>
    </w:p>
    <w:p w14:paraId="54DAA647" w14:textId="77777777" w:rsidR="004D4383" w:rsidRDefault="004D4383" w:rsidP="00422CAC">
      <w:pPr>
        <w:rPr>
          <w:rFonts w:ascii="Arial" w:hAnsi="Arial" w:cs="Arial"/>
          <w:b/>
          <w:sz w:val="20"/>
          <w:lang w:val="es-ES_tradnl"/>
        </w:rPr>
      </w:pPr>
    </w:p>
    <w:p w14:paraId="79015AB8" w14:textId="411B61EB" w:rsidR="00422CAC" w:rsidRPr="0062000B" w:rsidRDefault="00422CAC" w:rsidP="00422CAC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>Si la actividad</w:t>
      </w:r>
      <w:r w:rsidRPr="0062000B">
        <w:rPr>
          <w:rFonts w:ascii="Arial" w:hAnsi="Arial" w:cs="Arial"/>
          <w:b/>
          <w:sz w:val="20"/>
          <w:lang w:val="es-ES_tradnl"/>
        </w:rPr>
        <w:t xml:space="preserve"> </w:t>
      </w:r>
      <w:r w:rsidR="0092569C">
        <w:rPr>
          <w:rFonts w:ascii="Arial" w:hAnsi="Arial" w:cs="Arial"/>
          <w:b/>
          <w:sz w:val="20"/>
          <w:lang w:val="es-ES_tradnl"/>
        </w:rPr>
        <w:t>incluye empresas beneficiarias, además</w:t>
      </w:r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3C5E4F63" w14:textId="77777777" w:rsidR="00422CAC" w:rsidRDefault="00422CAC" w:rsidP="00422CAC">
      <w:pPr>
        <w:pStyle w:val="Rpido"/>
        <w:tabs>
          <w:tab w:val="left" w:pos="-1440"/>
        </w:tabs>
        <w:ind w:left="0" w:firstLine="0"/>
        <w:rPr>
          <w:rFonts w:ascii="Arial" w:hAnsi="Arial" w:cs="Arial"/>
          <w:sz w:val="20"/>
          <w:lang w:val="es-ES_tradnl"/>
        </w:rPr>
      </w:pPr>
    </w:p>
    <w:p w14:paraId="78718AB4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6E32230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Número total y relación de empresas participantes, así como indicación de la persona que viaja en representación de cada una de ellas.</w:t>
      </w:r>
    </w:p>
    <w:p w14:paraId="42A35C9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023B5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facturación de las empresas participantes.</w:t>
      </w:r>
    </w:p>
    <w:p w14:paraId="44F5814E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96E56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exportación de las empresas participantes.</w:t>
      </w:r>
    </w:p>
    <w:p w14:paraId="38F7F7DC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ABD4933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Valoración de la actividad por parte de las empresas participantes (tomando como </w:t>
      </w:r>
      <w:r w:rsidR="007C6D8C" w:rsidRPr="0062000B">
        <w:rPr>
          <w:rFonts w:ascii="Arial" w:hAnsi="Arial" w:cs="Arial"/>
          <w:sz w:val="20"/>
          <w:lang w:val="es-ES_tradnl"/>
        </w:rPr>
        <w:t>base,</w:t>
      </w:r>
      <w:r w:rsidRPr="0062000B">
        <w:rPr>
          <w:rFonts w:ascii="Arial" w:hAnsi="Arial" w:cs="Arial"/>
          <w:sz w:val="20"/>
          <w:lang w:val="es-ES_tradnl"/>
        </w:rPr>
        <w:t xml:space="preserve"> por ejemplo, el tratamiento estadístico de algún cuestionario elaborado por la asociación para que las empresas puedan valorar la actividad).</w:t>
      </w:r>
    </w:p>
    <w:p w14:paraId="6AADE565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C0E236A" w14:textId="77777777" w:rsidR="002B39AE" w:rsidRPr="0062000B" w:rsidRDefault="002B39AE" w:rsidP="004D4383">
      <w:pPr>
        <w:rPr>
          <w:rFonts w:ascii="Arial" w:hAnsi="Arial" w:cs="Arial"/>
          <w:sz w:val="20"/>
          <w:lang w:val="es-ES_tradnl"/>
        </w:rPr>
      </w:pPr>
    </w:p>
    <w:p w14:paraId="65716B54" w14:textId="43E0E757" w:rsidR="002B39AE" w:rsidRPr="0062000B" w:rsidRDefault="002B39AE" w:rsidP="00A0325A">
      <w:pPr>
        <w:pStyle w:val="Rpido"/>
        <w:tabs>
          <w:tab w:val="left" w:pos="-1440"/>
        </w:tabs>
        <w:rPr>
          <w:rFonts w:ascii="Arial" w:hAnsi="Arial" w:cs="Arial"/>
          <w:sz w:val="20"/>
          <w:lang w:val="es-ES_tradnl"/>
        </w:rPr>
      </w:pPr>
    </w:p>
    <w:p w14:paraId="4B2F5CD7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3099073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0F77EA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1C244F3" w14:textId="434803EE" w:rsidR="00367C6C" w:rsidRDefault="00367C6C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3CCB9827" w14:textId="6998F013" w:rsidR="000A5232" w:rsidRDefault="000A5232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B3EF5ED" w14:textId="77777777" w:rsidR="000A5232" w:rsidRDefault="000A5232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A12118" w14:textId="77777777" w:rsidR="004D4383" w:rsidRDefault="004D4383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678B96C2" w14:textId="77777777" w:rsidR="004D4383" w:rsidRPr="000A1D6C" w:rsidRDefault="004D4383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DC0348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776B54E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40162423" w14:textId="77777777" w:rsidR="00367C6C" w:rsidRPr="000A1D6C" w:rsidRDefault="00367C6C" w:rsidP="00367C6C">
      <w:pPr>
        <w:jc w:val="center"/>
        <w:rPr>
          <w:rFonts w:ascii="Arial" w:hAnsi="Arial" w:cs="Arial"/>
          <w:sz w:val="20"/>
          <w:lang w:val="es-ES_tradnl"/>
        </w:rPr>
      </w:pPr>
    </w:p>
    <w:p w14:paraId="2C753266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271B4B2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sectPr w:rsidR="002B39AE" w:rsidRPr="0062000B" w:rsidSect="00666076">
      <w:headerReference w:type="default" r:id="rId7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127B" w14:textId="77777777" w:rsidR="0068182C" w:rsidRDefault="0068182C" w:rsidP="00666076">
      <w:r>
        <w:separator/>
      </w:r>
    </w:p>
  </w:endnote>
  <w:endnote w:type="continuationSeparator" w:id="0">
    <w:p w14:paraId="3F4128FF" w14:textId="77777777" w:rsidR="0068182C" w:rsidRDefault="0068182C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F8E0" w14:textId="77777777" w:rsidR="0068182C" w:rsidRDefault="0068182C" w:rsidP="00666076">
      <w:r>
        <w:separator/>
      </w:r>
    </w:p>
  </w:footnote>
  <w:footnote w:type="continuationSeparator" w:id="0">
    <w:p w14:paraId="1A33A88F" w14:textId="77777777" w:rsidR="0068182C" w:rsidRDefault="0068182C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D40F" w14:textId="4795C68F" w:rsidR="00A7568B" w:rsidRPr="000738F3" w:rsidRDefault="00631001" w:rsidP="00A7568B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A7568B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2152B0AE" wp14:editId="57EF42E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68B" w:rsidRPr="00A7568B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A7568B" w:rsidRPr="00A7568B">
      <w:rPr>
        <w:rFonts w:ascii="Calibri" w:eastAsia="Calibri" w:hAnsi="Calibri"/>
        <w:sz w:val="22"/>
        <w:szCs w:val="22"/>
        <w:lang w:eastAsia="en-US"/>
      </w:rPr>
      <w:tab/>
    </w:r>
    <w:r w:rsidR="00A7568B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6D3138C" w14:textId="77777777" w:rsidR="00666076" w:rsidRDefault="00666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47923548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F"/>
    <w:rsid w:val="000A5232"/>
    <w:rsid w:val="001307B4"/>
    <w:rsid w:val="002110A4"/>
    <w:rsid w:val="002B39AE"/>
    <w:rsid w:val="002D0D90"/>
    <w:rsid w:val="00314A3A"/>
    <w:rsid w:val="0036159B"/>
    <w:rsid w:val="00367C6C"/>
    <w:rsid w:val="003A017C"/>
    <w:rsid w:val="003D62BC"/>
    <w:rsid w:val="00422CAC"/>
    <w:rsid w:val="004249C2"/>
    <w:rsid w:val="004504CC"/>
    <w:rsid w:val="004714E4"/>
    <w:rsid w:val="004D4383"/>
    <w:rsid w:val="005050A6"/>
    <w:rsid w:val="0062000B"/>
    <w:rsid w:val="00631001"/>
    <w:rsid w:val="00666076"/>
    <w:rsid w:val="0068182C"/>
    <w:rsid w:val="006D49EE"/>
    <w:rsid w:val="006E15F9"/>
    <w:rsid w:val="006E3A00"/>
    <w:rsid w:val="00727057"/>
    <w:rsid w:val="007659BF"/>
    <w:rsid w:val="007C6D8C"/>
    <w:rsid w:val="0082184A"/>
    <w:rsid w:val="0092569C"/>
    <w:rsid w:val="00947CB2"/>
    <w:rsid w:val="009626B5"/>
    <w:rsid w:val="00995F45"/>
    <w:rsid w:val="009A3F10"/>
    <w:rsid w:val="009E751A"/>
    <w:rsid w:val="00A0325A"/>
    <w:rsid w:val="00A7568B"/>
    <w:rsid w:val="00D1668F"/>
    <w:rsid w:val="00D44F96"/>
    <w:rsid w:val="00D7536F"/>
    <w:rsid w:val="00E7011C"/>
    <w:rsid w:val="00F07F77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38219"/>
  <w15:chartTrackingRefBased/>
  <w15:docId w15:val="{C63961F4-A4D3-477E-8DBE-D5907A6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367C6C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666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6076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666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66076"/>
    <w:rPr>
      <w:snapToGrid w:val="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9E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11</cp:revision>
  <dcterms:created xsi:type="dcterms:W3CDTF">2024-04-23T10:28:00Z</dcterms:created>
  <dcterms:modified xsi:type="dcterms:W3CDTF">2024-04-23T10:36:00Z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